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37" w:rsidRPr="00F96404" w:rsidRDefault="001D0C78" w:rsidP="008B6C0A">
      <w:r>
        <w:rPr>
          <w:noProof/>
          <w:lang w:eastAsia="sk-SK"/>
        </w:rPr>
        <w:drawing>
          <wp:inline distT="0" distB="0" distL="0" distR="0">
            <wp:extent cx="3169920" cy="521491"/>
            <wp:effectExtent l="0" t="0" r="0" b="0"/>
            <wp:docPr id="4" name="Obrázok 4" descr="Artforum_vydavatelstvo_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forum_vydavatelstvo_logotyp"/>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5800" cy="524104"/>
                    </a:xfrm>
                    <a:prstGeom prst="rect">
                      <a:avLst/>
                    </a:prstGeom>
                    <a:noFill/>
                    <a:ln>
                      <a:noFill/>
                    </a:ln>
                  </pic:spPr>
                </pic:pic>
              </a:graphicData>
            </a:graphic>
          </wp:inline>
        </w:drawing>
      </w:r>
    </w:p>
    <w:p w:rsidR="00F94737" w:rsidRPr="00F96404" w:rsidRDefault="00F94737" w:rsidP="008B6C0A"/>
    <w:p w:rsidR="001D0C78" w:rsidRPr="005D203B" w:rsidRDefault="00F94737" w:rsidP="003B744D">
      <w:pPr>
        <w:spacing w:line="240" w:lineRule="auto"/>
        <w:jc w:val="both"/>
        <w:rPr>
          <w:b/>
          <w:sz w:val="28"/>
          <w:szCs w:val="28"/>
        </w:rPr>
      </w:pPr>
      <w:r w:rsidRPr="005D203B">
        <w:rPr>
          <w:sz w:val="28"/>
          <w:szCs w:val="28"/>
        </w:rPr>
        <w:t xml:space="preserve">Tlačová správa z vydavateľstva </w:t>
      </w:r>
      <w:proofErr w:type="spellStart"/>
      <w:r w:rsidRPr="005D203B">
        <w:rPr>
          <w:sz w:val="28"/>
          <w:szCs w:val="28"/>
        </w:rPr>
        <w:t>Artforum</w:t>
      </w:r>
      <w:proofErr w:type="spellEnd"/>
      <w:r w:rsidR="003B744D" w:rsidRPr="005D203B">
        <w:rPr>
          <w:sz w:val="28"/>
          <w:szCs w:val="28"/>
        </w:rPr>
        <w:t xml:space="preserve">: </w:t>
      </w:r>
      <w:r w:rsidR="003B744D" w:rsidRPr="005D203B">
        <w:rPr>
          <w:b/>
          <w:sz w:val="28"/>
          <w:szCs w:val="28"/>
        </w:rPr>
        <w:t xml:space="preserve">Dvadsaťpäť Fedora Gála, Petra Zajaca a Mira </w:t>
      </w:r>
      <w:proofErr w:type="spellStart"/>
      <w:r w:rsidR="003B744D" w:rsidRPr="005D203B">
        <w:rPr>
          <w:b/>
          <w:sz w:val="28"/>
          <w:szCs w:val="28"/>
        </w:rPr>
        <w:t>Švolíka</w:t>
      </w:r>
      <w:proofErr w:type="spellEnd"/>
      <w:r w:rsidR="003B744D" w:rsidRPr="005D203B">
        <w:rPr>
          <w:b/>
          <w:sz w:val="28"/>
          <w:szCs w:val="28"/>
        </w:rPr>
        <w:t>.</w:t>
      </w:r>
    </w:p>
    <w:p w:rsidR="003B744D" w:rsidRDefault="003B744D" w:rsidP="00F96404">
      <w:pPr>
        <w:spacing w:line="240" w:lineRule="auto"/>
        <w:rPr>
          <w:sz w:val="20"/>
          <w:szCs w:val="20"/>
        </w:rPr>
      </w:pPr>
    </w:p>
    <w:p w:rsidR="00F94737" w:rsidRPr="003B744D" w:rsidRDefault="001D0C78" w:rsidP="00F96404">
      <w:pPr>
        <w:spacing w:line="240" w:lineRule="auto"/>
        <w:rPr>
          <w:b/>
          <w:sz w:val="20"/>
          <w:szCs w:val="20"/>
        </w:rPr>
      </w:pPr>
      <w:r w:rsidRPr="003B744D">
        <w:rPr>
          <w:sz w:val="20"/>
          <w:szCs w:val="20"/>
        </w:rPr>
        <w:t xml:space="preserve">Dátum vydania TS: </w:t>
      </w:r>
      <w:r w:rsidR="003B744D" w:rsidRPr="003B744D">
        <w:rPr>
          <w:sz w:val="20"/>
          <w:szCs w:val="20"/>
        </w:rPr>
        <w:t>29</w:t>
      </w:r>
      <w:r w:rsidR="00F94737" w:rsidRPr="003B744D">
        <w:rPr>
          <w:sz w:val="20"/>
          <w:szCs w:val="20"/>
        </w:rPr>
        <w:t xml:space="preserve">. </w:t>
      </w:r>
      <w:r w:rsidR="003B744D" w:rsidRPr="003B744D">
        <w:rPr>
          <w:sz w:val="20"/>
          <w:szCs w:val="20"/>
        </w:rPr>
        <w:t>4</w:t>
      </w:r>
      <w:r w:rsidR="00526BB9">
        <w:rPr>
          <w:sz w:val="20"/>
          <w:szCs w:val="20"/>
        </w:rPr>
        <w:t>. 2014, k</w:t>
      </w:r>
      <w:r w:rsidR="00F94737" w:rsidRPr="003B744D">
        <w:rPr>
          <w:sz w:val="20"/>
          <w:szCs w:val="20"/>
        </w:rPr>
        <w:t xml:space="preserve">ontaktná osoba: Monika </w:t>
      </w:r>
      <w:proofErr w:type="spellStart"/>
      <w:r w:rsidR="00F94737" w:rsidRPr="003B744D">
        <w:rPr>
          <w:sz w:val="20"/>
          <w:szCs w:val="20"/>
        </w:rPr>
        <w:t>Kompaníková</w:t>
      </w:r>
      <w:proofErr w:type="spellEnd"/>
      <w:r w:rsidR="00F94737" w:rsidRPr="003B744D">
        <w:rPr>
          <w:sz w:val="20"/>
          <w:szCs w:val="20"/>
        </w:rPr>
        <w:t xml:space="preserve">, </w:t>
      </w:r>
      <w:proofErr w:type="spellStart"/>
      <w:r w:rsidR="00F94737" w:rsidRPr="003B744D">
        <w:rPr>
          <w:sz w:val="20"/>
          <w:szCs w:val="20"/>
        </w:rPr>
        <w:t>pr@artforum.sk</w:t>
      </w:r>
      <w:proofErr w:type="spellEnd"/>
      <w:r w:rsidR="00F94737" w:rsidRPr="003B744D">
        <w:rPr>
          <w:sz w:val="20"/>
          <w:szCs w:val="20"/>
        </w:rPr>
        <w:t xml:space="preserve">, 0948 033 768, </w:t>
      </w:r>
      <w:hyperlink r:id="rId7" w:history="1">
        <w:r w:rsidR="00F94737" w:rsidRPr="003B744D">
          <w:rPr>
            <w:rStyle w:val="Hyperlink"/>
            <w:sz w:val="20"/>
            <w:szCs w:val="20"/>
          </w:rPr>
          <w:t>www.artforum.sk</w:t>
        </w:r>
      </w:hyperlink>
    </w:p>
    <w:p w:rsidR="00F94737" w:rsidRPr="00F96404" w:rsidRDefault="00F94737" w:rsidP="008B6C0A"/>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819"/>
      </w:tblGrid>
      <w:tr w:rsidR="00F94737" w:rsidRPr="00F96404" w:rsidTr="00110C91">
        <w:tc>
          <w:tcPr>
            <w:tcW w:w="4361" w:type="dxa"/>
          </w:tcPr>
          <w:p w:rsidR="00F94737" w:rsidRPr="00F96404" w:rsidRDefault="003B744D" w:rsidP="00F96404">
            <w:pPr>
              <w:jc w:val="both"/>
              <w:rPr>
                <w:b/>
                <w:bCs/>
              </w:rPr>
            </w:pPr>
            <w:r>
              <w:rPr>
                <w:b/>
                <w:bCs/>
                <w:noProof/>
                <w:lang w:eastAsia="sk-SK"/>
              </w:rPr>
              <w:drawing>
                <wp:inline distT="0" distB="0" distL="0" distR="0">
                  <wp:extent cx="2324100" cy="2947734"/>
                  <wp:effectExtent l="19050" t="0" r="0" b="0"/>
                  <wp:docPr id="2" name="Picture 1" descr="obalka dvadsatp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alka dvadsatpat.jpg"/>
                          <pic:cNvPicPr/>
                        </pic:nvPicPr>
                        <pic:blipFill>
                          <a:blip r:embed="rId8" cstate="print"/>
                          <a:stretch>
                            <a:fillRect/>
                          </a:stretch>
                        </pic:blipFill>
                        <pic:spPr>
                          <a:xfrm>
                            <a:off x="0" y="0"/>
                            <a:ext cx="2324100" cy="2947734"/>
                          </a:xfrm>
                          <a:prstGeom prst="rect">
                            <a:avLst/>
                          </a:prstGeom>
                        </pic:spPr>
                      </pic:pic>
                    </a:graphicData>
                  </a:graphic>
                </wp:inline>
              </w:drawing>
            </w:r>
          </w:p>
        </w:tc>
        <w:tc>
          <w:tcPr>
            <w:tcW w:w="4819" w:type="dxa"/>
          </w:tcPr>
          <w:p w:rsidR="00E43877" w:rsidRDefault="00E43877" w:rsidP="00E43877">
            <w:pPr>
              <w:rPr>
                <w:bCs/>
                <w:sz w:val="24"/>
                <w:szCs w:val="24"/>
              </w:rPr>
            </w:pPr>
            <w:r w:rsidRPr="00E43877">
              <w:rPr>
                <w:bCs/>
                <w:sz w:val="24"/>
                <w:szCs w:val="24"/>
              </w:rPr>
              <w:t xml:space="preserve">Vydavateľ :  </w:t>
            </w:r>
            <w:proofErr w:type="spellStart"/>
            <w:r w:rsidRPr="00E43877">
              <w:rPr>
                <w:bCs/>
                <w:sz w:val="24"/>
                <w:szCs w:val="24"/>
              </w:rPr>
              <w:t>Artforum</w:t>
            </w:r>
            <w:proofErr w:type="spellEnd"/>
          </w:p>
          <w:p w:rsidR="00E43877" w:rsidRPr="00E43877" w:rsidRDefault="00E43877" w:rsidP="00E43877">
            <w:pPr>
              <w:rPr>
                <w:bCs/>
                <w:sz w:val="24"/>
                <w:szCs w:val="24"/>
              </w:rPr>
            </w:pPr>
            <w:r>
              <w:rPr>
                <w:bCs/>
                <w:sz w:val="24"/>
                <w:szCs w:val="24"/>
              </w:rPr>
              <w:t>Grafický dizajn: Matúš Hnát</w:t>
            </w:r>
          </w:p>
          <w:p w:rsidR="00E43877" w:rsidRPr="00E43877" w:rsidRDefault="00E43877" w:rsidP="00E43877">
            <w:pPr>
              <w:rPr>
                <w:bCs/>
                <w:sz w:val="24"/>
                <w:szCs w:val="24"/>
              </w:rPr>
            </w:pPr>
            <w:r w:rsidRPr="00E43877">
              <w:rPr>
                <w:bCs/>
                <w:sz w:val="24"/>
                <w:szCs w:val="24"/>
              </w:rPr>
              <w:t xml:space="preserve">Formát  :  171 x </w:t>
            </w:r>
            <w:smartTag w:uri="urn:schemas-microsoft-com:office:smarttags" w:element="metricconverter">
              <w:smartTagPr>
                <w:attr w:name="ProductID" w:val="216 mm"/>
              </w:smartTagPr>
              <w:r w:rsidRPr="00E43877">
                <w:rPr>
                  <w:bCs/>
                  <w:sz w:val="24"/>
                  <w:szCs w:val="24"/>
                </w:rPr>
                <w:t>216 mm</w:t>
              </w:r>
            </w:smartTag>
          </w:p>
          <w:p w:rsidR="00E43877" w:rsidRPr="00E43877" w:rsidRDefault="00E43877" w:rsidP="00E43877">
            <w:pPr>
              <w:rPr>
                <w:bCs/>
                <w:sz w:val="24"/>
                <w:szCs w:val="24"/>
              </w:rPr>
            </w:pPr>
            <w:r w:rsidRPr="00E43877">
              <w:rPr>
                <w:bCs/>
                <w:sz w:val="24"/>
                <w:szCs w:val="24"/>
              </w:rPr>
              <w:t>Počet strán  :  168</w:t>
            </w:r>
          </w:p>
          <w:p w:rsidR="00E43877" w:rsidRPr="00E43877" w:rsidRDefault="00E43877" w:rsidP="00E43877">
            <w:pPr>
              <w:rPr>
                <w:bCs/>
                <w:sz w:val="24"/>
                <w:szCs w:val="24"/>
              </w:rPr>
            </w:pPr>
            <w:proofErr w:type="spellStart"/>
            <w:r w:rsidRPr="00E43877">
              <w:rPr>
                <w:bCs/>
                <w:sz w:val="24"/>
                <w:szCs w:val="24"/>
              </w:rPr>
              <w:t>hardback</w:t>
            </w:r>
            <w:proofErr w:type="spellEnd"/>
          </w:p>
          <w:p w:rsidR="00E43877" w:rsidRPr="00E43877" w:rsidRDefault="00E43877" w:rsidP="00E43877">
            <w:pPr>
              <w:rPr>
                <w:bCs/>
                <w:sz w:val="24"/>
                <w:szCs w:val="24"/>
              </w:rPr>
            </w:pPr>
            <w:r w:rsidRPr="00E43877">
              <w:rPr>
                <w:bCs/>
                <w:sz w:val="24"/>
                <w:szCs w:val="24"/>
              </w:rPr>
              <w:t>dátum expedície : 5.5.2014</w:t>
            </w:r>
          </w:p>
          <w:p w:rsidR="00E43877" w:rsidRPr="00E43877" w:rsidRDefault="00E43877" w:rsidP="00E43877">
            <w:pPr>
              <w:rPr>
                <w:bCs/>
                <w:sz w:val="24"/>
                <w:szCs w:val="24"/>
              </w:rPr>
            </w:pPr>
            <w:r w:rsidRPr="00E43877">
              <w:rPr>
                <w:bCs/>
                <w:sz w:val="24"/>
                <w:szCs w:val="24"/>
              </w:rPr>
              <w:t>Cena : 12,- EUR</w:t>
            </w:r>
          </w:p>
          <w:p w:rsidR="00E43877" w:rsidRPr="00E43877" w:rsidRDefault="00E43877" w:rsidP="00E43877">
            <w:pPr>
              <w:rPr>
                <w:bCs/>
                <w:sz w:val="24"/>
                <w:szCs w:val="24"/>
                <w:lang w:val="cs-CZ"/>
              </w:rPr>
            </w:pPr>
            <w:r w:rsidRPr="00E43877">
              <w:rPr>
                <w:bCs/>
                <w:sz w:val="24"/>
                <w:szCs w:val="24"/>
                <w:lang w:val="cs-CZ"/>
              </w:rPr>
              <w:t>ISBN  978-80-8150-050-3</w:t>
            </w:r>
          </w:p>
          <w:p w:rsidR="00E43877" w:rsidRPr="00E43877" w:rsidRDefault="00E43877" w:rsidP="00E43877">
            <w:pPr>
              <w:rPr>
                <w:bCs/>
                <w:sz w:val="24"/>
                <w:szCs w:val="24"/>
                <w:lang w:val="cs-CZ"/>
              </w:rPr>
            </w:pPr>
            <w:r w:rsidRPr="00E43877">
              <w:rPr>
                <w:bCs/>
                <w:sz w:val="24"/>
                <w:szCs w:val="24"/>
                <w:lang w:val="cs-CZ"/>
              </w:rPr>
              <w:t>EAN  9788081500503</w:t>
            </w:r>
          </w:p>
          <w:p w:rsidR="00E43877" w:rsidRPr="00E43877" w:rsidRDefault="00E43877" w:rsidP="00E43877">
            <w:pPr>
              <w:rPr>
                <w:bCs/>
                <w:sz w:val="24"/>
                <w:szCs w:val="24"/>
              </w:rPr>
            </w:pPr>
            <w:r w:rsidRPr="00E43877">
              <w:rPr>
                <w:bCs/>
                <w:sz w:val="24"/>
                <w:szCs w:val="24"/>
              </w:rPr>
              <w:t>Balené  do fólie po 10 kusov</w:t>
            </w:r>
          </w:p>
          <w:p w:rsidR="00F94737" w:rsidRPr="00F96404" w:rsidRDefault="00F94737" w:rsidP="003B744D">
            <w:pPr>
              <w:jc w:val="both"/>
              <w:rPr>
                <w:b/>
                <w:bCs/>
              </w:rPr>
            </w:pPr>
          </w:p>
        </w:tc>
      </w:tr>
    </w:tbl>
    <w:p w:rsidR="00110C91" w:rsidRDefault="00110C91" w:rsidP="00110C91"/>
    <w:p w:rsidR="00526BB9" w:rsidRDefault="00526BB9" w:rsidP="00110C91"/>
    <w:p w:rsidR="00F94737" w:rsidRPr="00526BB9" w:rsidRDefault="00110C91" w:rsidP="00526BB9">
      <w:pPr>
        <w:shd w:val="clear" w:color="auto" w:fill="FF9900"/>
        <w:spacing w:line="240" w:lineRule="auto"/>
        <w:jc w:val="both"/>
        <w:rPr>
          <w:rFonts w:cs="Calibri"/>
          <w:b/>
          <w:color w:val="FFFFFF" w:themeColor="background1"/>
          <w:sz w:val="24"/>
          <w:szCs w:val="24"/>
        </w:rPr>
      </w:pPr>
      <w:r w:rsidRPr="00526BB9">
        <w:rPr>
          <w:rFonts w:cs="Calibri"/>
          <w:b/>
          <w:color w:val="FFFFFF" w:themeColor="background1"/>
          <w:sz w:val="24"/>
          <w:szCs w:val="24"/>
        </w:rPr>
        <w:t>O knihe:</w:t>
      </w:r>
    </w:p>
    <w:p w:rsidR="005D203B" w:rsidRPr="005D203B" w:rsidRDefault="005D203B" w:rsidP="005D203B">
      <w:pPr>
        <w:spacing w:line="240" w:lineRule="auto"/>
        <w:jc w:val="both"/>
        <w:rPr>
          <w:rFonts w:eastAsia="Times New Roman" w:cs="Arial"/>
          <w:b/>
          <w:bCs/>
          <w:color w:val="242424"/>
          <w:sz w:val="24"/>
          <w:szCs w:val="24"/>
          <w:lang w:eastAsia="sk-SK"/>
        </w:rPr>
      </w:pPr>
      <w:r w:rsidRPr="005D203B">
        <w:rPr>
          <w:rFonts w:eastAsia="Times New Roman" w:cs="Arial"/>
          <w:b/>
          <w:bCs/>
          <w:color w:val="242424"/>
          <w:sz w:val="24"/>
          <w:szCs w:val="24"/>
          <w:lang w:eastAsia="sk-SK"/>
        </w:rPr>
        <w:t xml:space="preserve">Dvadsaťpäť je počet rokov, ktoré uplynuli od revolúcie. Dvadsaťpäť </w:t>
      </w:r>
      <w:r w:rsidRPr="005D203B">
        <w:rPr>
          <w:rFonts w:eastAsia="Times New Roman" w:cs="Times New Roman"/>
          <w:b/>
          <w:color w:val="242424"/>
          <w:sz w:val="24"/>
          <w:szCs w:val="24"/>
          <w:lang w:eastAsia="sk-SK"/>
        </w:rPr>
        <w:t>2014&gt;&lt;1989</w:t>
      </w:r>
      <w:r w:rsidRPr="005D203B">
        <w:rPr>
          <w:rFonts w:eastAsia="Times New Roman" w:cs="Times New Roman"/>
          <w:color w:val="242424"/>
          <w:sz w:val="24"/>
          <w:szCs w:val="24"/>
          <w:lang w:eastAsia="sk-SK"/>
        </w:rPr>
        <w:t xml:space="preserve"> </w:t>
      </w:r>
      <w:r w:rsidRPr="005D203B">
        <w:rPr>
          <w:rFonts w:eastAsia="Times New Roman" w:cs="Arial"/>
          <w:b/>
          <w:bCs/>
          <w:color w:val="242424"/>
          <w:sz w:val="24"/>
          <w:szCs w:val="24"/>
          <w:lang w:eastAsia="sk-SK"/>
        </w:rPr>
        <w:t xml:space="preserve">je názov novej knihy trojice autorov - Fedora Gála, Petra Zajaca a Mira </w:t>
      </w:r>
      <w:proofErr w:type="spellStart"/>
      <w:r w:rsidRPr="005D203B">
        <w:rPr>
          <w:rFonts w:eastAsia="Times New Roman" w:cs="Arial"/>
          <w:b/>
          <w:bCs/>
          <w:color w:val="242424"/>
          <w:sz w:val="24"/>
          <w:szCs w:val="24"/>
          <w:lang w:eastAsia="sk-SK"/>
        </w:rPr>
        <w:t>Švolíka</w:t>
      </w:r>
      <w:proofErr w:type="spellEnd"/>
      <w:r w:rsidRPr="005D203B">
        <w:rPr>
          <w:rFonts w:eastAsia="Times New Roman" w:cs="Arial"/>
          <w:b/>
          <w:bCs/>
          <w:color w:val="242424"/>
          <w:sz w:val="24"/>
          <w:szCs w:val="24"/>
          <w:lang w:eastAsia="sk-SK"/>
        </w:rPr>
        <w:t>.</w:t>
      </w:r>
    </w:p>
    <w:p w:rsidR="005D203B" w:rsidRPr="00636EC1" w:rsidRDefault="005D203B" w:rsidP="005D203B">
      <w:pPr>
        <w:shd w:val="clear" w:color="auto" w:fill="FFFFFF"/>
        <w:spacing w:after="0" w:line="240" w:lineRule="auto"/>
        <w:rPr>
          <w:rFonts w:eastAsia="Times New Roman" w:cs="Times New Roman"/>
          <w:color w:val="242424"/>
          <w:sz w:val="24"/>
          <w:szCs w:val="24"/>
          <w:lang w:eastAsia="sk-SK"/>
        </w:rPr>
      </w:pPr>
      <w:r>
        <w:rPr>
          <w:rFonts w:eastAsia="Times New Roman" w:cs="Times New Roman"/>
          <w:color w:val="242424"/>
          <w:sz w:val="24"/>
          <w:szCs w:val="24"/>
          <w:lang w:eastAsia="sk-SK"/>
        </w:rPr>
        <w:t>Kniha</w:t>
      </w:r>
      <w:r w:rsidRPr="005D203B">
        <w:rPr>
          <w:rFonts w:eastAsia="Times New Roman" w:cs="Times New Roman"/>
          <w:color w:val="242424"/>
          <w:sz w:val="24"/>
          <w:szCs w:val="24"/>
          <w:lang w:eastAsia="sk-SK"/>
        </w:rPr>
        <w:t xml:space="preserve"> vychádza vo vydavateľstve </w:t>
      </w:r>
      <w:proofErr w:type="spellStart"/>
      <w:r w:rsidRPr="005D203B">
        <w:rPr>
          <w:rFonts w:eastAsia="Times New Roman" w:cs="Times New Roman"/>
          <w:color w:val="242424"/>
          <w:sz w:val="24"/>
          <w:szCs w:val="24"/>
          <w:lang w:eastAsia="sk-SK"/>
        </w:rPr>
        <w:t>Artforum</w:t>
      </w:r>
      <w:proofErr w:type="spellEnd"/>
      <w:r w:rsidRPr="005D203B">
        <w:rPr>
          <w:rFonts w:eastAsia="Times New Roman" w:cs="Times New Roman"/>
          <w:color w:val="242424"/>
          <w:sz w:val="24"/>
          <w:szCs w:val="24"/>
          <w:lang w:eastAsia="sk-SK"/>
        </w:rPr>
        <w:t xml:space="preserve"> a je akousi dvojičkou k spoločnej knihe Petra Zajaca a Fedora Gála 1+1, ktorá vyšla vo vydavateľstve </w:t>
      </w:r>
      <w:proofErr w:type="spellStart"/>
      <w:r w:rsidRPr="005D203B">
        <w:rPr>
          <w:rFonts w:eastAsia="Times New Roman" w:cs="Times New Roman"/>
          <w:color w:val="242424"/>
          <w:sz w:val="24"/>
          <w:szCs w:val="24"/>
          <w:lang w:eastAsia="sk-SK"/>
        </w:rPr>
        <w:t>Petrus</w:t>
      </w:r>
      <w:proofErr w:type="spellEnd"/>
      <w:r w:rsidRPr="005D203B">
        <w:rPr>
          <w:rFonts w:eastAsia="Times New Roman" w:cs="Times New Roman"/>
          <w:color w:val="242424"/>
          <w:sz w:val="24"/>
          <w:szCs w:val="24"/>
          <w:lang w:eastAsia="sk-SK"/>
        </w:rPr>
        <w:t xml:space="preserve"> v roku 2004. Nadväzuje na stĺpčeky, ktoré písali obaja posledné roky pre magazín .týždeň. Rozhodli sa texty sústrediť na oblúk rokov 1989 – 2014 a nastaviť im akési </w:t>
      </w:r>
      <w:proofErr w:type="spellStart"/>
      <w:r w:rsidRPr="005D203B">
        <w:rPr>
          <w:rFonts w:eastAsia="Times New Roman" w:cs="Times New Roman"/>
          <w:color w:val="242424"/>
          <w:sz w:val="24"/>
          <w:szCs w:val="24"/>
          <w:lang w:eastAsia="sk-SK"/>
        </w:rPr>
        <w:t>viaclomné</w:t>
      </w:r>
      <w:proofErr w:type="spellEnd"/>
      <w:r w:rsidRPr="005D203B">
        <w:rPr>
          <w:rFonts w:eastAsia="Times New Roman" w:cs="Times New Roman"/>
          <w:color w:val="242424"/>
          <w:sz w:val="24"/>
          <w:szCs w:val="24"/>
          <w:lang w:eastAsia="sk-SK"/>
        </w:rPr>
        <w:t xml:space="preserve"> zrkadlo. Peter Zajac o vzniku knihy hovorí: „</w:t>
      </w:r>
      <w:r w:rsidRPr="005D203B">
        <w:rPr>
          <w:rFonts w:eastAsia="Times New Roman" w:cs="Times New Roman"/>
          <w:i/>
          <w:iCs/>
          <w:color w:val="242424"/>
          <w:sz w:val="24"/>
          <w:szCs w:val="24"/>
          <w:lang w:eastAsia="sk-SK"/>
        </w:rPr>
        <w:t xml:space="preserve">Chceli sme </w:t>
      </w:r>
      <w:proofErr w:type="spellStart"/>
      <w:r w:rsidRPr="005D203B">
        <w:rPr>
          <w:rFonts w:eastAsia="Times New Roman" w:cs="Times New Roman"/>
          <w:i/>
          <w:iCs/>
          <w:color w:val="242424"/>
          <w:sz w:val="24"/>
          <w:szCs w:val="24"/>
          <w:lang w:eastAsia="sk-SK"/>
        </w:rPr>
        <w:t>nasvietiť</w:t>
      </w:r>
      <w:proofErr w:type="spellEnd"/>
      <w:r w:rsidRPr="005D203B">
        <w:rPr>
          <w:rFonts w:eastAsia="Times New Roman" w:cs="Times New Roman"/>
          <w:i/>
          <w:iCs/>
          <w:color w:val="242424"/>
          <w:sz w:val="24"/>
          <w:szCs w:val="24"/>
          <w:lang w:eastAsia="sk-SK"/>
        </w:rPr>
        <w:t xml:space="preserve"> rok 1989 rokom 2014 a rok 2014 rokom 1989 a spätne reflektovať zmeny, ku ktorým u nás došlo za posledných dvadsaťpäť rokov. Zároveň sme sa na ne chceli pozrieť z dvoch odlišných uhlov pohľadu. Vedome sme sa rozhodli pre skratku, nechceli sme dobu popisovať, ale hľadať jej metaforu, ktorej František </w:t>
      </w:r>
      <w:proofErr w:type="spellStart"/>
      <w:r w:rsidRPr="005D203B">
        <w:rPr>
          <w:rFonts w:eastAsia="Times New Roman" w:cs="Times New Roman"/>
          <w:i/>
          <w:iCs/>
          <w:color w:val="242424"/>
          <w:sz w:val="24"/>
          <w:szCs w:val="24"/>
          <w:lang w:eastAsia="sk-SK"/>
        </w:rPr>
        <w:t>Mikloško</w:t>
      </w:r>
      <w:proofErr w:type="spellEnd"/>
      <w:r w:rsidRPr="005D203B">
        <w:rPr>
          <w:rFonts w:eastAsia="Times New Roman" w:cs="Times New Roman"/>
          <w:i/>
          <w:iCs/>
          <w:color w:val="242424"/>
          <w:sz w:val="24"/>
          <w:szCs w:val="24"/>
          <w:lang w:eastAsia="sk-SK"/>
        </w:rPr>
        <w:t xml:space="preserve"> hovorí znamenie doby.</w:t>
      </w:r>
      <w:r w:rsidRPr="005D203B">
        <w:rPr>
          <w:rFonts w:eastAsia="Times New Roman" w:cs="Times New Roman"/>
          <w:color w:val="242424"/>
          <w:sz w:val="24"/>
          <w:szCs w:val="24"/>
          <w:lang w:eastAsia="sk-SK"/>
        </w:rPr>
        <w:t xml:space="preserve">“ Texty spolu s intímnymi dobovými </w:t>
      </w:r>
      <w:proofErr w:type="spellStart"/>
      <w:r w:rsidRPr="005D203B">
        <w:rPr>
          <w:rFonts w:eastAsia="Times New Roman" w:cs="Times New Roman"/>
          <w:color w:val="242424"/>
          <w:sz w:val="24"/>
          <w:szCs w:val="24"/>
          <w:lang w:eastAsia="sk-SK"/>
        </w:rPr>
        <w:t>fotoesejami</w:t>
      </w:r>
      <w:proofErr w:type="spellEnd"/>
      <w:r w:rsidRPr="005D203B">
        <w:rPr>
          <w:rFonts w:eastAsia="Times New Roman" w:cs="Times New Roman"/>
          <w:color w:val="242424"/>
          <w:sz w:val="24"/>
          <w:szCs w:val="24"/>
          <w:lang w:eastAsia="sk-SK"/>
        </w:rPr>
        <w:t xml:space="preserve"> Mira </w:t>
      </w:r>
      <w:proofErr w:type="spellStart"/>
      <w:r w:rsidRPr="005D203B">
        <w:rPr>
          <w:rFonts w:eastAsia="Times New Roman" w:cs="Times New Roman"/>
          <w:color w:val="242424"/>
          <w:sz w:val="24"/>
          <w:szCs w:val="24"/>
          <w:lang w:eastAsia="sk-SK"/>
        </w:rPr>
        <w:t>Švolíka</w:t>
      </w:r>
      <w:proofErr w:type="spellEnd"/>
      <w:r w:rsidRPr="005D203B">
        <w:rPr>
          <w:rFonts w:eastAsia="Times New Roman" w:cs="Times New Roman"/>
          <w:color w:val="242424"/>
          <w:sz w:val="24"/>
          <w:szCs w:val="24"/>
          <w:lang w:eastAsia="sk-SK"/>
        </w:rPr>
        <w:t xml:space="preserve"> vytvárajú súčinnosť všetkých troch uhlov pohľadov a perspektív na dvadsaťpäť rok</w:t>
      </w:r>
      <w:r w:rsidR="00636EC1">
        <w:rPr>
          <w:rFonts w:eastAsia="Times New Roman" w:cs="Times New Roman"/>
          <w:color w:val="242424"/>
          <w:sz w:val="24"/>
          <w:szCs w:val="24"/>
          <w:lang w:eastAsia="sk-SK"/>
        </w:rPr>
        <w:t>ov, ktoré od revolúcie uplynuli</w:t>
      </w:r>
      <w:bookmarkStart w:id="0" w:name="_GoBack"/>
      <w:bookmarkEnd w:id="0"/>
    </w:p>
    <w:p w:rsidR="005D203B" w:rsidRDefault="005D203B" w:rsidP="005D203B">
      <w:pPr>
        <w:shd w:val="clear" w:color="auto" w:fill="FFFFFF"/>
        <w:spacing w:after="0" w:line="240" w:lineRule="auto"/>
        <w:jc w:val="center"/>
        <w:rPr>
          <w:rFonts w:ascii="Times New Roman" w:eastAsia="Times New Roman" w:hAnsi="Times New Roman" w:cs="Times New Roman"/>
          <w:color w:val="242424"/>
          <w:sz w:val="24"/>
          <w:szCs w:val="24"/>
          <w:lang w:eastAsia="sk-SK"/>
        </w:rPr>
      </w:pPr>
      <w:r>
        <w:rPr>
          <w:rFonts w:ascii="Times New Roman" w:eastAsia="Times New Roman" w:hAnsi="Times New Roman" w:cs="Times New Roman"/>
          <w:noProof/>
          <w:color w:val="242424"/>
          <w:sz w:val="24"/>
          <w:szCs w:val="24"/>
          <w:lang w:eastAsia="sk-SK"/>
        </w:rPr>
        <w:lastRenderedPageBreak/>
        <w:drawing>
          <wp:inline distT="0" distB="0" distL="0" distR="0">
            <wp:extent cx="5897882" cy="393192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adsatpat_svolik_foto_male.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11180" cy="3940786"/>
                    </a:xfrm>
                    <a:prstGeom prst="rect">
                      <a:avLst/>
                    </a:prstGeom>
                  </pic:spPr>
                </pic:pic>
              </a:graphicData>
            </a:graphic>
          </wp:inline>
        </w:drawing>
      </w:r>
    </w:p>
    <w:p w:rsidR="005D203B" w:rsidRPr="00F85787" w:rsidRDefault="00F85787" w:rsidP="00F85787">
      <w:pPr>
        <w:shd w:val="clear" w:color="auto" w:fill="FFFFFF"/>
        <w:spacing w:after="0" w:line="240" w:lineRule="auto"/>
        <w:rPr>
          <w:rFonts w:ascii="Times New Roman" w:eastAsia="Times New Roman" w:hAnsi="Times New Roman" w:cs="Times New Roman"/>
          <w:color w:val="242424"/>
          <w:lang w:eastAsia="sk-SK"/>
        </w:rPr>
      </w:pPr>
      <w:r w:rsidRPr="00F85787">
        <w:rPr>
          <w:rFonts w:ascii="Times New Roman" w:eastAsia="Times New Roman" w:hAnsi="Times New Roman" w:cs="Times New Roman"/>
          <w:color w:val="242424"/>
          <w:lang w:eastAsia="sk-SK"/>
        </w:rPr>
        <w:t>Pete</w:t>
      </w:r>
      <w:r>
        <w:rPr>
          <w:rFonts w:ascii="Times New Roman" w:eastAsia="Times New Roman" w:hAnsi="Times New Roman" w:cs="Times New Roman"/>
          <w:color w:val="242424"/>
          <w:lang w:eastAsia="sk-SK"/>
        </w:rPr>
        <w:t>r Zajac s Fedorom Gálo</w:t>
      </w:r>
      <w:r w:rsidRPr="00F85787">
        <w:rPr>
          <w:rFonts w:ascii="Times New Roman" w:eastAsia="Times New Roman" w:hAnsi="Times New Roman" w:cs="Times New Roman"/>
          <w:color w:val="242424"/>
          <w:lang w:eastAsia="sk-SK"/>
        </w:rPr>
        <w:t xml:space="preserve">m, </w:t>
      </w:r>
      <w:proofErr w:type="spellStart"/>
      <w:r w:rsidRPr="00F85787">
        <w:rPr>
          <w:rFonts w:ascii="Times New Roman" w:eastAsia="Times New Roman" w:hAnsi="Times New Roman" w:cs="Times New Roman"/>
          <w:color w:val="242424"/>
          <w:lang w:eastAsia="sk-SK"/>
        </w:rPr>
        <w:t>foto</w:t>
      </w:r>
      <w:proofErr w:type="spellEnd"/>
      <w:r w:rsidRPr="00F85787">
        <w:rPr>
          <w:rFonts w:ascii="Times New Roman" w:eastAsia="Times New Roman" w:hAnsi="Times New Roman" w:cs="Times New Roman"/>
          <w:color w:val="242424"/>
          <w:lang w:eastAsia="sk-SK"/>
        </w:rPr>
        <w:t xml:space="preserve"> © Miro </w:t>
      </w:r>
      <w:proofErr w:type="spellStart"/>
      <w:r w:rsidRPr="00F85787">
        <w:rPr>
          <w:rFonts w:ascii="Times New Roman" w:eastAsia="Times New Roman" w:hAnsi="Times New Roman" w:cs="Times New Roman"/>
          <w:color w:val="242424"/>
          <w:lang w:eastAsia="sk-SK"/>
        </w:rPr>
        <w:t>Švolík</w:t>
      </w:r>
      <w:proofErr w:type="spellEnd"/>
    </w:p>
    <w:p w:rsidR="005D203B" w:rsidRPr="005D203B" w:rsidRDefault="005D203B" w:rsidP="005D203B">
      <w:pPr>
        <w:shd w:val="clear" w:color="auto" w:fill="FFFFFF"/>
        <w:spacing w:after="0" w:line="240" w:lineRule="auto"/>
        <w:jc w:val="center"/>
        <w:rPr>
          <w:rFonts w:ascii="Times New Roman" w:eastAsia="Times New Roman" w:hAnsi="Times New Roman" w:cs="Times New Roman"/>
          <w:color w:val="242424"/>
          <w:sz w:val="24"/>
          <w:szCs w:val="24"/>
          <w:lang w:eastAsia="sk-SK"/>
        </w:rPr>
      </w:pPr>
    </w:p>
    <w:p w:rsidR="00526BB9" w:rsidRPr="00526BB9" w:rsidRDefault="00526BB9" w:rsidP="00526BB9">
      <w:pPr>
        <w:shd w:val="clear" w:color="auto" w:fill="FF9900"/>
        <w:spacing w:line="240" w:lineRule="auto"/>
        <w:jc w:val="both"/>
        <w:rPr>
          <w:rFonts w:cs="Calibri"/>
          <w:b/>
          <w:color w:val="FFFFFF" w:themeColor="background1"/>
          <w:sz w:val="24"/>
          <w:szCs w:val="24"/>
        </w:rPr>
      </w:pPr>
      <w:r w:rsidRPr="00526BB9">
        <w:rPr>
          <w:rFonts w:cs="Calibri"/>
          <w:b/>
          <w:color w:val="FFFFFF" w:themeColor="background1"/>
          <w:sz w:val="24"/>
          <w:szCs w:val="24"/>
        </w:rPr>
        <w:t>O</w:t>
      </w:r>
      <w:r>
        <w:rPr>
          <w:rFonts w:cs="Calibri"/>
          <w:b/>
          <w:color w:val="FFFFFF" w:themeColor="background1"/>
          <w:sz w:val="24"/>
          <w:szCs w:val="24"/>
        </w:rPr>
        <w:t> autoroch:</w:t>
      </w:r>
    </w:p>
    <w:p w:rsidR="00636EC1" w:rsidRPr="006218D9" w:rsidRDefault="006218D9" w:rsidP="006218D9">
      <w:pPr>
        <w:spacing w:after="0" w:line="240" w:lineRule="auto"/>
        <w:jc w:val="both"/>
      </w:pPr>
      <w:r w:rsidRPr="006218D9">
        <w:rPr>
          <w:b/>
        </w:rPr>
        <w:t>Fedor Gál</w:t>
      </w:r>
      <w:r w:rsidRPr="006218D9">
        <w:t> sa narodil v roku 1945 v koncentračnom tábore v </w:t>
      </w:r>
      <w:proofErr w:type="spellStart"/>
      <w:r w:rsidRPr="006218D9">
        <w:t>Terezíne</w:t>
      </w:r>
      <w:proofErr w:type="spellEnd"/>
      <w:r w:rsidRPr="006218D9">
        <w:t xml:space="preserve">. Vyštudoval Chemicko-technologickú fakultu SVŠT v Bratislave,  absolvoval vedeckú prípravu zo sociológie, získal doktorát vied z ekonómie.  Bol zakladajúcim členom hnutia Verejnosť proti násiliu (VPN), </w:t>
      </w:r>
      <w:proofErr w:type="spellStart"/>
      <w:r w:rsidRPr="006218D9">
        <w:t>spoluzakladal</w:t>
      </w:r>
      <w:proofErr w:type="spellEnd"/>
      <w:r w:rsidRPr="006218D9">
        <w:t xml:space="preserve"> a pracoval tiež v niekoľkých nadáciách, napríklad v Nadácii Milana </w:t>
      </w:r>
      <w:proofErr w:type="spellStart"/>
      <w:r w:rsidRPr="006218D9">
        <w:t>Šimečku</w:t>
      </w:r>
      <w:proofErr w:type="spellEnd"/>
      <w:r w:rsidRPr="006218D9">
        <w:t xml:space="preserve">. Po roku 1989 bol krátko aktívnym politikom, potom riaditeľom Ústavu pre sociálne analýzy UK v Bratislave a docentom Fakulty sociálnych vied Karlovej univerzity v Prahe. Po rozpade ČSFR sa presťahoval do Prahy, kde žije doteraz. Založil vydavateľstvo G plus G, </w:t>
      </w:r>
      <w:proofErr w:type="spellStart"/>
      <w:r w:rsidRPr="006218D9">
        <w:t>spoluzakladal</w:t>
      </w:r>
      <w:proofErr w:type="spellEnd"/>
      <w:r w:rsidRPr="006218D9">
        <w:t xml:space="preserve"> TV NOVA. V posled</w:t>
      </w:r>
      <w:r>
        <w:t>nej dobe sa venuje publicistike</w:t>
      </w:r>
      <w:r w:rsidRPr="006218D9">
        <w:t xml:space="preserve"> a filmovému dokumentu.</w:t>
      </w:r>
    </w:p>
    <w:p w:rsidR="006218D9" w:rsidRPr="006218D9" w:rsidRDefault="006218D9" w:rsidP="006218D9">
      <w:pPr>
        <w:spacing w:after="0" w:line="240" w:lineRule="auto"/>
        <w:jc w:val="both"/>
      </w:pPr>
    </w:p>
    <w:p w:rsidR="00FB37FC" w:rsidRPr="006218D9" w:rsidRDefault="00C829C1" w:rsidP="006218D9">
      <w:pPr>
        <w:spacing w:after="0" w:line="240" w:lineRule="auto"/>
        <w:jc w:val="both"/>
        <w:rPr>
          <w:rFonts w:cs="Arial"/>
          <w:color w:val="222222"/>
          <w:shd w:val="clear" w:color="auto" w:fill="FFFFFF"/>
          <w:lang w:val="cs-CZ"/>
        </w:rPr>
      </w:pPr>
      <w:r w:rsidRPr="006218D9">
        <w:rPr>
          <w:rStyle w:val="Strong"/>
          <w:rFonts w:cs="Arial"/>
          <w:color w:val="222222"/>
          <w:bdr w:val="none" w:sz="0" w:space="0" w:color="auto" w:frame="1"/>
          <w:shd w:val="clear" w:color="auto" w:fill="FFFFFF"/>
          <w:lang w:val="cs-CZ"/>
        </w:rPr>
        <w:t>Peter Zajac</w:t>
      </w:r>
      <w:r w:rsidRPr="006218D9">
        <w:rPr>
          <w:rStyle w:val="apple-converted-space"/>
          <w:rFonts w:cs="Arial"/>
          <w:color w:val="222222"/>
          <w:shd w:val="clear" w:color="auto" w:fill="FFFFFF"/>
          <w:lang w:val="cs-CZ"/>
        </w:rPr>
        <w:t> </w:t>
      </w:r>
      <w:r w:rsidRPr="006218D9">
        <w:rPr>
          <w:rFonts w:cs="Arial"/>
          <w:color w:val="222222"/>
          <w:shd w:val="clear" w:color="auto" w:fill="FFFFFF"/>
          <w:lang w:val="cs-CZ"/>
        </w:rPr>
        <w:t>(</w:t>
      </w:r>
      <w:r w:rsidR="006218D9" w:rsidRPr="006218D9">
        <w:t xml:space="preserve">1946) </w:t>
      </w:r>
      <w:r w:rsidRPr="006218D9">
        <w:rPr>
          <w:rFonts w:cs="Arial"/>
          <w:color w:val="222222"/>
          <w:shd w:val="clear" w:color="auto" w:fill="FFFFFF"/>
          <w:lang w:val="cs-CZ"/>
        </w:rPr>
        <w:t xml:space="preserve"> študoval  slovenčinu a nemčinu na Filozofickej fakulte UK v Bratislave </w:t>
      </w:r>
      <w:r w:rsidR="006218D9">
        <w:rPr>
          <w:rFonts w:cs="Arial"/>
          <w:color w:val="222222"/>
          <w:shd w:val="clear" w:color="auto" w:fill="FFFFFF"/>
          <w:lang w:val="cs-CZ"/>
        </w:rPr>
        <w:t xml:space="preserve">                        </w:t>
      </w:r>
      <w:r w:rsidRPr="006218D9">
        <w:rPr>
          <w:rFonts w:cs="Arial"/>
          <w:color w:val="222222"/>
          <w:shd w:val="clear" w:color="auto" w:fill="FFFFFF"/>
          <w:lang w:val="cs-CZ"/>
        </w:rPr>
        <w:t>a germanistiku na univerzite v Tübingene. Bol redaktorom vo vydavateľstve Smena, vysokoškolským učiteľom na Pedagogickej fakulte v Nitre, vedeckým pracovníkom a riaditeľom Ústavu slovenskej literatúry SAV, profesorom slavistiky na Humboldtovej univerzite v Berlíne, členom Prezídia ČSAV. V súčasnosti pracuje ako vedecký pracovník v Ústave slovenskej literatúry SAV v Bratislave. Bol zakladajúcim členom VPN, neskôr podpredsedom DS, predsedom OKS, v rokoch 1998-2001 a 2010-2012 poslancom NR SR. Zaoberá sa súčasnou slovenskou literatúrou, dejinami literatúry a kultury. S Jánom Štrasserom prekladá poéziu nemeckých a rakúskych autorov a venuje sa aj politickej publicistike a esejistike.</w:t>
      </w:r>
    </w:p>
    <w:p w:rsidR="00C829C1" w:rsidRPr="006218D9" w:rsidRDefault="00C829C1" w:rsidP="006218D9">
      <w:pPr>
        <w:spacing w:after="0" w:line="240" w:lineRule="auto"/>
        <w:jc w:val="both"/>
      </w:pPr>
    </w:p>
    <w:p w:rsidR="005D203B" w:rsidRDefault="00FB37FC" w:rsidP="006218D9">
      <w:pPr>
        <w:spacing w:after="0" w:line="240" w:lineRule="auto"/>
        <w:jc w:val="both"/>
      </w:pPr>
      <w:r w:rsidRPr="006218D9">
        <w:rPr>
          <w:b/>
        </w:rPr>
        <w:t xml:space="preserve">Miro </w:t>
      </w:r>
      <w:proofErr w:type="spellStart"/>
      <w:r w:rsidRPr="006218D9">
        <w:rPr>
          <w:b/>
        </w:rPr>
        <w:t>Švolík</w:t>
      </w:r>
      <w:proofErr w:type="spellEnd"/>
      <w:r w:rsidRPr="006218D9">
        <w:t xml:space="preserve"> (1960) vyštudoval úžitkovú fotografiu  ŠUP v Bratislave a v roku 1987 absolvoval katedru umeleckej fotografie  na  pražskej FAMU. Ako umelecký fotograf pôsobí od roku 1988. V rokoch 2007–2010 bol kurátorom </w:t>
      </w:r>
      <w:proofErr w:type="spellStart"/>
      <w:r w:rsidRPr="006218D9">
        <w:t>českobudejovickej</w:t>
      </w:r>
      <w:proofErr w:type="spellEnd"/>
      <w:r w:rsidRPr="006218D9">
        <w:t xml:space="preserve"> Galérie Bazilika a neskôr  </w:t>
      </w:r>
      <w:proofErr w:type="spellStart"/>
      <w:r w:rsidRPr="006218D9">
        <w:t>Solnice</w:t>
      </w:r>
      <w:proofErr w:type="spellEnd"/>
      <w:r w:rsidRPr="006218D9">
        <w:t xml:space="preserve"> České Budějovice. Od roku 2009 je vedúcim Ateliéru kreatívnej fotografie na Vysokej škole výtvarných umení v Bratislave.</w:t>
      </w:r>
    </w:p>
    <w:p w:rsidR="008B7F8F" w:rsidRDefault="008B7F8F" w:rsidP="006218D9">
      <w:pPr>
        <w:spacing w:after="0" w:line="240" w:lineRule="auto"/>
        <w:jc w:val="both"/>
      </w:pPr>
    </w:p>
    <w:p w:rsidR="008B7F8F" w:rsidRDefault="008B7F8F" w:rsidP="006218D9">
      <w:pPr>
        <w:spacing w:after="0" w:line="240" w:lineRule="auto"/>
        <w:jc w:val="both"/>
      </w:pPr>
    </w:p>
    <w:p w:rsidR="00C04431" w:rsidRDefault="00C04431" w:rsidP="006218D9">
      <w:pPr>
        <w:spacing w:after="0" w:line="240" w:lineRule="auto"/>
        <w:jc w:val="both"/>
      </w:pPr>
    </w:p>
    <w:tbl>
      <w:tblPr>
        <w:tblStyle w:val="TableGrid"/>
        <w:tblW w:w="0" w:type="auto"/>
        <w:tblLook w:val="04A0"/>
      </w:tblPr>
      <w:tblGrid>
        <w:gridCol w:w="9438"/>
      </w:tblGrid>
      <w:tr w:rsidR="00C04431" w:rsidTr="00C04431">
        <w:tc>
          <w:tcPr>
            <w:tcW w:w="9438" w:type="dxa"/>
            <w:tcBorders>
              <w:top w:val="nil"/>
              <w:left w:val="nil"/>
              <w:bottom w:val="nil"/>
              <w:right w:val="nil"/>
            </w:tcBorders>
            <w:shd w:val="clear" w:color="auto" w:fill="FF9900"/>
          </w:tcPr>
          <w:p w:rsidR="00C04431" w:rsidRPr="00C04431" w:rsidRDefault="00C04431" w:rsidP="00C04431">
            <w:pPr>
              <w:rPr>
                <w:b/>
                <w:color w:val="FFFFFF" w:themeColor="background1"/>
                <w:sz w:val="24"/>
                <w:szCs w:val="24"/>
              </w:rPr>
            </w:pPr>
            <w:r w:rsidRPr="00C04431">
              <w:rPr>
                <w:b/>
                <w:color w:val="FFFFFF" w:themeColor="background1"/>
                <w:sz w:val="24"/>
                <w:szCs w:val="24"/>
              </w:rPr>
              <w:lastRenderedPageBreak/>
              <w:t>Prezentácie knihy</w:t>
            </w:r>
            <w:r>
              <w:rPr>
                <w:b/>
                <w:color w:val="FFFFFF" w:themeColor="background1"/>
                <w:sz w:val="24"/>
                <w:szCs w:val="24"/>
              </w:rPr>
              <w:t>:</w:t>
            </w:r>
          </w:p>
        </w:tc>
      </w:tr>
    </w:tbl>
    <w:p w:rsidR="008B7F8F" w:rsidRDefault="008B7F8F" w:rsidP="008B7F8F">
      <w:pPr>
        <w:spacing w:after="0" w:line="240" w:lineRule="auto"/>
        <w:jc w:val="both"/>
        <w:rPr>
          <w:b/>
        </w:rPr>
      </w:pPr>
      <w:r w:rsidRPr="008B7F8F">
        <w:t> </w:t>
      </w:r>
    </w:p>
    <w:p w:rsidR="008B7F8F" w:rsidRDefault="008B7F8F" w:rsidP="008B7F8F">
      <w:pPr>
        <w:spacing w:after="0" w:line="240" w:lineRule="auto"/>
        <w:jc w:val="both"/>
      </w:pPr>
      <w:r w:rsidRPr="008B7F8F">
        <w:rPr>
          <w:b/>
        </w:rPr>
        <w:t xml:space="preserve">6.5. o 19:00 Kníhkupectvo </w:t>
      </w:r>
      <w:proofErr w:type="spellStart"/>
      <w:r w:rsidRPr="008B7F8F">
        <w:rPr>
          <w:b/>
        </w:rPr>
        <w:t>Artforum</w:t>
      </w:r>
      <w:proofErr w:type="spellEnd"/>
      <w:r>
        <w:t xml:space="preserve"> (Kozia, 20, </w:t>
      </w:r>
      <w:r w:rsidRPr="008B7F8F">
        <w:t>811 03</w:t>
      </w:r>
      <w:r>
        <w:t>Bratislava)</w:t>
      </w:r>
    </w:p>
    <w:p w:rsidR="008B7F8F" w:rsidRDefault="008B7F8F" w:rsidP="008B7F8F">
      <w:pPr>
        <w:spacing w:after="0" w:line="240" w:lineRule="auto"/>
        <w:jc w:val="both"/>
      </w:pPr>
    </w:p>
    <w:p w:rsidR="008B7F8F" w:rsidRDefault="008B7F8F" w:rsidP="008B7F8F">
      <w:pPr>
        <w:spacing w:after="0" w:line="240" w:lineRule="auto"/>
        <w:jc w:val="both"/>
      </w:pPr>
      <w:r w:rsidRPr="008B7F8F">
        <w:t>Dvadsaťpäť rokov</w:t>
      </w:r>
      <w:r w:rsidR="00AE15B8">
        <w:t xml:space="preserve"> slobody podľa</w:t>
      </w:r>
      <w:r w:rsidR="00AE15B8" w:rsidRPr="00AE15B8">
        <w:t xml:space="preserve"> Fedor</w:t>
      </w:r>
      <w:r w:rsidR="00AE15B8">
        <w:t>a</w:t>
      </w:r>
      <w:r w:rsidR="00AE15B8" w:rsidRPr="00AE15B8">
        <w:t xml:space="preserve"> Gál</w:t>
      </w:r>
      <w:r w:rsidR="00AE15B8">
        <w:t>a, Pet</w:t>
      </w:r>
      <w:r w:rsidR="00AE15B8" w:rsidRPr="00AE15B8">
        <w:t>r</w:t>
      </w:r>
      <w:r w:rsidR="00AE15B8">
        <w:t>a</w:t>
      </w:r>
      <w:r w:rsidR="00AE15B8" w:rsidRPr="00AE15B8">
        <w:t> Zajac</w:t>
      </w:r>
      <w:r w:rsidR="00AE15B8">
        <w:t>a a Mira</w:t>
      </w:r>
      <w:r w:rsidR="00AE15B8" w:rsidRPr="00AE15B8">
        <w:t xml:space="preserve"> </w:t>
      </w:r>
      <w:proofErr w:type="spellStart"/>
      <w:r w:rsidR="00AE15B8" w:rsidRPr="00AE15B8">
        <w:t>Švolík</w:t>
      </w:r>
      <w:r w:rsidR="00AE15B8">
        <w:t>a</w:t>
      </w:r>
      <w:proofErr w:type="spellEnd"/>
      <w:r w:rsidR="00AE15B8">
        <w:t xml:space="preserve"> </w:t>
      </w:r>
      <w:r w:rsidRPr="008B7F8F">
        <w:t>2014 &gt;&lt; 1989</w:t>
      </w:r>
      <w:r w:rsidR="00AE15B8">
        <w:t>.</w:t>
      </w:r>
    </w:p>
    <w:p w:rsidR="008B7F8F" w:rsidRDefault="008B7F8F" w:rsidP="008B7F8F">
      <w:pPr>
        <w:spacing w:after="0" w:line="240" w:lineRule="auto"/>
        <w:jc w:val="both"/>
      </w:pPr>
      <w:r>
        <w:t xml:space="preserve">Krst knihy Dvadsaťpäť </w:t>
      </w:r>
      <w:r w:rsidR="00AE15B8" w:rsidRPr="00AE15B8">
        <w:t>2014 &gt;&lt; 1989</w:t>
      </w:r>
      <w:r w:rsidR="00AE15B8">
        <w:t xml:space="preserve"> a debata o dvadsiatich piatich rokoch slobody.</w:t>
      </w:r>
    </w:p>
    <w:p w:rsidR="008B7F8F" w:rsidRDefault="00167C0B" w:rsidP="008B7F8F">
      <w:pPr>
        <w:spacing w:after="0" w:line="240" w:lineRule="auto"/>
        <w:jc w:val="both"/>
      </w:pPr>
      <w:r w:rsidRPr="00167C0B">
        <w:t>Fedor Gál, Peter Zajac</w:t>
      </w:r>
      <w:r>
        <w:t xml:space="preserve">, Miro </w:t>
      </w:r>
      <w:proofErr w:type="spellStart"/>
      <w:r>
        <w:t>Švolík</w:t>
      </w:r>
      <w:proofErr w:type="spellEnd"/>
      <w:r>
        <w:t xml:space="preserve">, moderuje </w:t>
      </w:r>
      <w:r w:rsidRPr="00167C0B">
        <w:t>Martin Mojžiš</w:t>
      </w:r>
    </w:p>
    <w:p w:rsidR="00C04431" w:rsidRDefault="00C04431" w:rsidP="008B7F8F">
      <w:pPr>
        <w:spacing w:after="0" w:line="240" w:lineRule="auto"/>
        <w:jc w:val="both"/>
        <w:rPr>
          <w:b/>
        </w:rPr>
      </w:pPr>
    </w:p>
    <w:p w:rsidR="00C04431" w:rsidRDefault="00C04431" w:rsidP="008B7F8F">
      <w:pPr>
        <w:spacing w:after="0" w:line="240" w:lineRule="auto"/>
        <w:jc w:val="both"/>
        <w:rPr>
          <w:b/>
        </w:rPr>
      </w:pPr>
    </w:p>
    <w:p w:rsidR="008B7F8F" w:rsidRDefault="008B7F8F" w:rsidP="008B7F8F">
      <w:pPr>
        <w:spacing w:after="0" w:line="240" w:lineRule="auto"/>
        <w:jc w:val="both"/>
      </w:pPr>
      <w:r w:rsidRPr="008B7F8F">
        <w:rPr>
          <w:b/>
        </w:rPr>
        <w:t>7.5. o 17:00 Galéria 19</w:t>
      </w:r>
      <w:r w:rsidRPr="008B7F8F">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proofErr w:type="spellStart"/>
      <w:r w:rsidRPr="008B7F8F">
        <w:t>Lazaretská</w:t>
      </w:r>
      <w:proofErr w:type="spellEnd"/>
      <w:r w:rsidRPr="008B7F8F">
        <w:t xml:space="preserve"> 2402/19, 811 08 Bratislava</w:t>
      </w:r>
      <w:r>
        <w:t>)</w:t>
      </w:r>
    </w:p>
    <w:p w:rsidR="008B7F8F" w:rsidRDefault="008B7F8F" w:rsidP="008B7F8F">
      <w:pPr>
        <w:spacing w:after="0" w:line="240" w:lineRule="auto"/>
        <w:jc w:val="both"/>
      </w:pPr>
    </w:p>
    <w:p w:rsidR="008B7F8F" w:rsidRPr="008B7F8F" w:rsidRDefault="008B7F8F" w:rsidP="008B7F8F">
      <w:pPr>
        <w:spacing w:after="0" w:line="240" w:lineRule="auto"/>
        <w:jc w:val="both"/>
      </w:pPr>
      <w:r w:rsidRPr="008B7F8F">
        <w:t>Odkiaľ prichádzame? Čo sme? Kam ideme?/Dvadsaťpäť rokov: 2014 &gt;&lt; 1989/</w:t>
      </w:r>
    </w:p>
    <w:p w:rsidR="008B7F8F" w:rsidRPr="008B7F8F" w:rsidRDefault="008B7F8F" w:rsidP="008B7F8F">
      <w:pPr>
        <w:spacing w:after="0" w:line="240" w:lineRule="auto"/>
        <w:jc w:val="both"/>
      </w:pPr>
      <w:r w:rsidRPr="008B7F8F">
        <w:t xml:space="preserve">Diskutujú: autori knihy Fedor Gál, Peter Zajac, Miro </w:t>
      </w:r>
      <w:proofErr w:type="spellStart"/>
      <w:r w:rsidRPr="008B7F8F">
        <w:t>Švolík</w:t>
      </w:r>
      <w:proofErr w:type="spellEnd"/>
      <w:r w:rsidRPr="008B7F8F">
        <w:t xml:space="preserve"> a Martin Mojžiš</w:t>
      </w:r>
    </w:p>
    <w:p w:rsidR="008B7F8F" w:rsidRDefault="008B7F8F" w:rsidP="008B7F8F">
      <w:pPr>
        <w:spacing w:after="0" w:line="240" w:lineRule="auto"/>
        <w:jc w:val="both"/>
      </w:pPr>
      <w:r w:rsidRPr="008B7F8F">
        <w:t>Moderátor: Štefan Hríb</w:t>
      </w:r>
    </w:p>
    <w:p w:rsidR="008B7F8F" w:rsidRDefault="008B7F8F" w:rsidP="008B7F8F">
      <w:pPr>
        <w:spacing w:after="0" w:line="240" w:lineRule="auto"/>
        <w:jc w:val="both"/>
      </w:pPr>
    </w:p>
    <w:p w:rsidR="00C04431" w:rsidRDefault="00C04431" w:rsidP="008B7F8F">
      <w:pPr>
        <w:spacing w:after="0" w:line="240" w:lineRule="auto"/>
        <w:jc w:val="both"/>
        <w:rPr>
          <w:b/>
        </w:rPr>
      </w:pPr>
    </w:p>
    <w:p w:rsidR="008B7F8F" w:rsidRDefault="008B7F8F" w:rsidP="008B7F8F">
      <w:pPr>
        <w:spacing w:after="0" w:line="240" w:lineRule="auto"/>
        <w:jc w:val="both"/>
      </w:pPr>
      <w:r w:rsidRPr="008B7F8F">
        <w:rPr>
          <w:b/>
        </w:rPr>
        <w:t>12.7. Festival Pohoda</w:t>
      </w:r>
      <w:r>
        <w:t xml:space="preserve"> (letisko Trenčín)</w:t>
      </w:r>
    </w:p>
    <w:p w:rsidR="008B7F8F" w:rsidRPr="008B7F8F" w:rsidRDefault="008B7F8F" w:rsidP="008B7F8F">
      <w:pPr>
        <w:spacing w:after="0" w:line="240" w:lineRule="auto"/>
        <w:jc w:val="both"/>
      </w:pPr>
      <w:r w:rsidRPr="008B7F8F">
        <w:t>Fedor Gál, Peter Zajac,</w:t>
      </w:r>
      <w:r w:rsidR="00167C0B">
        <w:t xml:space="preserve"> moderuje </w:t>
      </w:r>
      <w:r>
        <w:t xml:space="preserve"> Juraj </w:t>
      </w:r>
      <w:proofErr w:type="spellStart"/>
      <w:r>
        <w:t>Kušnierik</w:t>
      </w:r>
      <w:proofErr w:type="spellEnd"/>
    </w:p>
    <w:p w:rsidR="008B7F8F" w:rsidRDefault="008B7F8F" w:rsidP="006218D9">
      <w:pPr>
        <w:spacing w:after="0" w:line="240" w:lineRule="auto"/>
        <w:jc w:val="both"/>
      </w:pPr>
    </w:p>
    <w:p w:rsidR="006218D9" w:rsidRDefault="006218D9" w:rsidP="006218D9">
      <w:pPr>
        <w:spacing w:after="0" w:line="240" w:lineRule="auto"/>
        <w:jc w:val="both"/>
      </w:pPr>
    </w:p>
    <w:p w:rsidR="00C829C1" w:rsidRPr="00C829C1" w:rsidRDefault="00C829C1" w:rsidP="00C829C1">
      <w:pPr>
        <w:spacing w:after="0" w:line="240" w:lineRule="auto"/>
        <w:jc w:val="both"/>
        <w:rPr>
          <w:sz w:val="24"/>
          <w:szCs w:val="24"/>
        </w:rPr>
      </w:pPr>
    </w:p>
    <w:p w:rsidR="005D203B" w:rsidRPr="00526BB9" w:rsidRDefault="005D203B" w:rsidP="005D203B">
      <w:pPr>
        <w:shd w:val="clear" w:color="auto" w:fill="FF9900"/>
        <w:spacing w:line="240" w:lineRule="auto"/>
        <w:jc w:val="both"/>
        <w:rPr>
          <w:rFonts w:cs="Calibri"/>
          <w:b/>
          <w:color w:val="FFFFFF" w:themeColor="background1"/>
          <w:sz w:val="24"/>
          <w:szCs w:val="24"/>
        </w:rPr>
      </w:pPr>
      <w:r>
        <w:rPr>
          <w:rFonts w:cs="Calibri"/>
          <w:b/>
          <w:color w:val="FFFFFF" w:themeColor="background1"/>
          <w:sz w:val="24"/>
          <w:szCs w:val="24"/>
        </w:rPr>
        <w:t>Ukážky:</w:t>
      </w:r>
    </w:p>
    <w:p w:rsidR="00167C0B" w:rsidRPr="00167C0B" w:rsidRDefault="00167C0B" w:rsidP="00167C0B">
      <w:pPr>
        <w:spacing w:after="0" w:line="240" w:lineRule="auto"/>
        <w:jc w:val="both"/>
        <w:rPr>
          <w:rFonts w:eastAsia="Times New Roman" w:cs="Tahoma"/>
          <w:color w:val="242424"/>
          <w:lang w:eastAsia="sk-SK"/>
        </w:rPr>
      </w:pPr>
      <w:r w:rsidRPr="00167C0B">
        <w:rPr>
          <w:rFonts w:eastAsia="Times New Roman" w:cs="Tahoma"/>
          <w:color w:val="242424"/>
          <w:lang w:eastAsia="sk-SK"/>
        </w:rPr>
        <w:t>P</w:t>
      </w:r>
      <w:r>
        <w:rPr>
          <w:rFonts w:eastAsia="Times New Roman" w:cs="Tahoma"/>
          <w:color w:val="242424"/>
          <w:lang w:eastAsia="sk-SK"/>
        </w:rPr>
        <w:t>e</w:t>
      </w:r>
      <w:r w:rsidRPr="00167C0B">
        <w:rPr>
          <w:rFonts w:ascii="Cambria" w:eastAsia="Times New Roman" w:hAnsi="Cambria" w:cs="Tahoma"/>
          <w:color w:val="242424"/>
          <w:lang w:eastAsia="sk-SK"/>
        </w:rPr>
        <w:t>ter Zajac a Fedor Gál zohrali dôležitú rolu pri páde komunizmu. A aj v nasledujúcich rokoch sa zo všetkých síl snažili o lepšie Československo a neskôr Slovensko. Mnohé dnes už samozrejmé slobody nesú preto ich osobnú pečať. Pre mňa sú ale dôležitejší v inom. Obaja boli celých 25 rokov hlasnými podporovateľmi potrebných zmien a reforiem, ale súčasne po celý ten čas trvali na elementárnej férovosti. Nezaznamenal som napríklad, že by pre „pokrok“ zradili kamarátov. Ak sa Vám to zdá samozrejmé, ani trochu nepoznáte slovenskú politiku.</w:t>
      </w:r>
    </w:p>
    <w:p w:rsidR="00167C0B" w:rsidRDefault="00167C0B" w:rsidP="00167C0B">
      <w:pPr>
        <w:spacing w:after="0" w:line="240" w:lineRule="auto"/>
        <w:jc w:val="both"/>
        <w:rPr>
          <w:rFonts w:eastAsia="Times New Roman" w:cs="Tahoma"/>
          <w:i/>
          <w:color w:val="242424"/>
          <w:lang w:eastAsia="sk-SK"/>
        </w:rPr>
      </w:pPr>
      <w:r w:rsidRPr="00167C0B">
        <w:rPr>
          <w:rFonts w:eastAsia="Times New Roman" w:cs="Tahoma"/>
          <w:i/>
          <w:color w:val="242424"/>
          <w:lang w:eastAsia="sk-SK"/>
        </w:rPr>
        <w:t>Z predslovu Štefana Hríba</w:t>
      </w:r>
    </w:p>
    <w:p w:rsidR="00167C0B" w:rsidRPr="00167C0B" w:rsidRDefault="00167C0B" w:rsidP="00167C0B">
      <w:pPr>
        <w:spacing w:after="0" w:line="240" w:lineRule="auto"/>
        <w:jc w:val="both"/>
        <w:rPr>
          <w:rFonts w:ascii="Cambria" w:eastAsia="Times New Roman" w:hAnsi="Cambria" w:cs="Tahoma"/>
          <w:i/>
          <w:color w:val="242424"/>
          <w:lang w:eastAsia="sk-SK"/>
        </w:rPr>
      </w:pPr>
    </w:p>
    <w:p w:rsidR="005D203B" w:rsidRPr="00E43877" w:rsidRDefault="005D203B" w:rsidP="00E43877">
      <w:pPr>
        <w:spacing w:after="0" w:line="240" w:lineRule="auto"/>
        <w:jc w:val="both"/>
        <w:rPr>
          <w:rFonts w:eastAsia="Times New Roman" w:cs="Tahoma"/>
          <w:color w:val="242424"/>
          <w:lang w:eastAsia="sk-SK"/>
        </w:rPr>
      </w:pPr>
      <w:r w:rsidRPr="00E43877">
        <w:rPr>
          <w:rFonts w:eastAsia="Times New Roman" w:cs="Tahoma"/>
          <w:color w:val="242424"/>
          <w:lang w:eastAsia="sk-SK"/>
        </w:rPr>
        <w:t>Historická pamäť je ako podkova. Spája oblúkom najbližšie s najvzdialenejším. Možno ju ohýbať podľa vlastných potrieb. Pre falošnú pamäť však platí erbová veta Jána Langoša o historickom nevedomí, vedúcom k opakovaniu toho najhoršieho v dejinách. Platí to rovnako tisícstopäťdesiat rokov od príchodu Cyrila a Metoda ako dvadsaťpäť rokov od novembra 1989.</w:t>
      </w:r>
    </w:p>
    <w:p w:rsidR="005D203B" w:rsidRPr="00167C0B" w:rsidRDefault="005D203B" w:rsidP="00E43877">
      <w:pPr>
        <w:spacing w:after="0" w:line="240" w:lineRule="auto"/>
        <w:jc w:val="both"/>
        <w:rPr>
          <w:rFonts w:eastAsia="Times New Roman" w:cs="Tahoma"/>
          <w:i/>
          <w:color w:val="242424"/>
          <w:lang w:eastAsia="sk-SK"/>
        </w:rPr>
      </w:pPr>
      <w:r w:rsidRPr="00167C0B">
        <w:rPr>
          <w:rFonts w:eastAsia="Times New Roman" w:cs="Tahoma"/>
          <w:i/>
          <w:color w:val="242424"/>
          <w:lang w:eastAsia="sk-SK"/>
        </w:rPr>
        <w:t>Zajac</w:t>
      </w:r>
    </w:p>
    <w:p w:rsidR="005D203B" w:rsidRPr="00E43877" w:rsidRDefault="005D203B" w:rsidP="00E43877">
      <w:pPr>
        <w:spacing w:after="0" w:line="240" w:lineRule="auto"/>
        <w:jc w:val="both"/>
        <w:rPr>
          <w:rFonts w:eastAsia="Times New Roman" w:cs="Tahoma"/>
          <w:color w:val="242424"/>
          <w:lang w:eastAsia="sk-SK"/>
        </w:rPr>
      </w:pPr>
      <w:r w:rsidRPr="00E43877">
        <w:rPr>
          <w:rFonts w:eastAsia="Times New Roman" w:cs="Tahoma"/>
          <w:color w:val="242424"/>
          <w:lang w:eastAsia="sk-SK"/>
        </w:rPr>
        <w:t> </w:t>
      </w:r>
    </w:p>
    <w:p w:rsidR="005D203B" w:rsidRPr="00E43877" w:rsidRDefault="005D203B" w:rsidP="00E43877">
      <w:pPr>
        <w:spacing w:after="0" w:line="240" w:lineRule="auto"/>
        <w:jc w:val="both"/>
        <w:rPr>
          <w:rFonts w:eastAsia="Times New Roman" w:cs="Tahoma"/>
          <w:color w:val="242424"/>
          <w:lang w:eastAsia="sk-SK"/>
        </w:rPr>
      </w:pPr>
      <w:r w:rsidRPr="00E43877">
        <w:rPr>
          <w:rFonts w:eastAsia="Times New Roman" w:cs="Tahoma"/>
          <w:color w:val="242424"/>
          <w:lang w:eastAsia="sk-SK"/>
        </w:rPr>
        <w:t xml:space="preserve">Ustavične narážam na fakt, že som súčasťou kultúry, do ktorej patria aj ľudia, ktorí majú </w:t>
      </w:r>
      <w:proofErr w:type="spellStart"/>
      <w:r w:rsidRPr="00E43877">
        <w:rPr>
          <w:rFonts w:eastAsia="Times New Roman" w:cs="Tahoma"/>
          <w:color w:val="242424"/>
          <w:lang w:eastAsia="sk-SK"/>
        </w:rPr>
        <w:t>hovno</w:t>
      </w:r>
      <w:proofErr w:type="spellEnd"/>
      <w:r w:rsidRPr="00E43877">
        <w:rPr>
          <w:rFonts w:eastAsia="Times New Roman" w:cs="Tahoma"/>
          <w:color w:val="242424"/>
          <w:lang w:eastAsia="sk-SK"/>
        </w:rPr>
        <w:t xml:space="preserve"> na topánkach, v gatiach a inde. Napríklad takí </w:t>
      </w:r>
      <w:proofErr w:type="spellStart"/>
      <w:r w:rsidRPr="00E43877">
        <w:rPr>
          <w:rFonts w:eastAsia="Times New Roman" w:cs="Tahoma"/>
          <w:color w:val="242424"/>
          <w:lang w:eastAsia="sk-SK"/>
        </w:rPr>
        <w:t>mečiarovci</w:t>
      </w:r>
      <w:proofErr w:type="spellEnd"/>
      <w:r w:rsidRPr="00E43877">
        <w:rPr>
          <w:rFonts w:eastAsia="Times New Roman" w:cs="Tahoma"/>
          <w:color w:val="242424"/>
          <w:lang w:eastAsia="sk-SK"/>
        </w:rPr>
        <w:t xml:space="preserve">, </w:t>
      </w:r>
      <w:proofErr w:type="spellStart"/>
      <w:r w:rsidRPr="00E43877">
        <w:rPr>
          <w:rFonts w:eastAsia="Times New Roman" w:cs="Tahoma"/>
          <w:color w:val="242424"/>
          <w:lang w:eastAsia="sk-SK"/>
        </w:rPr>
        <w:t>slotovci</w:t>
      </w:r>
      <w:proofErr w:type="spellEnd"/>
      <w:r w:rsidRPr="00E43877">
        <w:rPr>
          <w:rFonts w:eastAsia="Times New Roman" w:cs="Tahoma"/>
          <w:color w:val="242424"/>
          <w:lang w:eastAsia="sk-SK"/>
        </w:rPr>
        <w:t>, násilníci, udavači, zlodeji a podobní. Bližšia je mi predstava mnohých kultúr/</w:t>
      </w:r>
      <w:proofErr w:type="spellStart"/>
      <w:r w:rsidRPr="00E43877">
        <w:rPr>
          <w:rFonts w:eastAsia="Times New Roman" w:cs="Tahoma"/>
          <w:color w:val="242424"/>
          <w:lang w:eastAsia="sk-SK"/>
        </w:rPr>
        <w:t>nekultúr</w:t>
      </w:r>
      <w:proofErr w:type="spellEnd"/>
      <w:r w:rsidRPr="00E43877">
        <w:rPr>
          <w:rFonts w:eastAsia="Times New Roman" w:cs="Tahoma"/>
          <w:color w:val="242424"/>
          <w:lang w:eastAsia="sk-SK"/>
        </w:rPr>
        <w:t>, ktoré koexistujú, často v paralelných svetoch, narážajú do seba, ničia a podporujú sa navzájom, prenikajú cez čas a priestor, menia sa, vznikajú a zanikajú… a v ich rámci sa to hmýri bytosťami s odlišnou, často veľmi odlišnou kultúrnosťou.</w:t>
      </w:r>
    </w:p>
    <w:p w:rsidR="005D203B" w:rsidRPr="00167C0B" w:rsidRDefault="005D203B" w:rsidP="00E43877">
      <w:pPr>
        <w:spacing w:after="0" w:line="240" w:lineRule="auto"/>
        <w:jc w:val="both"/>
        <w:rPr>
          <w:rFonts w:eastAsia="Times New Roman" w:cs="Tahoma"/>
          <w:i/>
          <w:color w:val="242424"/>
          <w:lang w:eastAsia="sk-SK"/>
        </w:rPr>
      </w:pPr>
      <w:r w:rsidRPr="00167C0B">
        <w:rPr>
          <w:rFonts w:eastAsia="Times New Roman" w:cs="Tahoma"/>
          <w:i/>
          <w:color w:val="242424"/>
          <w:lang w:eastAsia="sk-SK"/>
        </w:rPr>
        <w:t>Gál</w:t>
      </w:r>
    </w:p>
    <w:p w:rsidR="005D203B" w:rsidRPr="00E43877" w:rsidRDefault="005D203B" w:rsidP="00E43877">
      <w:pPr>
        <w:spacing w:after="0" w:line="240" w:lineRule="auto"/>
        <w:jc w:val="both"/>
        <w:rPr>
          <w:rFonts w:eastAsia="Times New Roman" w:cs="Tahoma"/>
          <w:color w:val="242424"/>
          <w:lang w:eastAsia="sk-SK"/>
        </w:rPr>
      </w:pPr>
      <w:r w:rsidRPr="00E43877">
        <w:rPr>
          <w:rFonts w:eastAsia="Times New Roman" w:cs="Tahoma"/>
          <w:color w:val="242424"/>
          <w:lang w:eastAsia="sk-SK"/>
        </w:rPr>
        <w:t> </w:t>
      </w:r>
    </w:p>
    <w:p w:rsidR="005D203B" w:rsidRPr="00E43877" w:rsidRDefault="005D203B" w:rsidP="00E43877">
      <w:pPr>
        <w:spacing w:after="0" w:line="240" w:lineRule="auto"/>
        <w:jc w:val="both"/>
        <w:rPr>
          <w:rFonts w:eastAsia="Times New Roman" w:cs="Tahoma"/>
          <w:color w:val="242424"/>
          <w:lang w:eastAsia="sk-SK"/>
        </w:rPr>
      </w:pPr>
      <w:bookmarkStart w:id="1" w:name="1454fb9e404cd589__GoBack"/>
      <w:bookmarkEnd w:id="1"/>
      <w:r w:rsidRPr="00E43877">
        <w:rPr>
          <w:rFonts w:eastAsia="Times New Roman" w:cs="Tahoma"/>
          <w:color w:val="242424"/>
          <w:lang w:eastAsia="sk-SK"/>
        </w:rPr>
        <w:t>Duch našej doby? Väčšina ľudí ho vníma cez peripetie svojho osobného života. Mám  sa nanič? Doba je nanič! Alebo je duch doby to, o čom sa rozpráva po krčmách, v robote, v televízii  </w:t>
      </w:r>
      <w:r w:rsidR="00E43877">
        <w:rPr>
          <w:rFonts w:eastAsia="Times New Roman" w:cs="Tahoma"/>
          <w:color w:val="242424"/>
          <w:lang w:eastAsia="sk-SK"/>
        </w:rPr>
        <w:t xml:space="preserve">                          </w:t>
      </w:r>
      <w:r w:rsidRPr="00E43877">
        <w:rPr>
          <w:rFonts w:eastAsia="Times New Roman" w:cs="Tahoma"/>
          <w:color w:val="242424"/>
          <w:lang w:eastAsia="sk-SK"/>
        </w:rPr>
        <w:t>a v domácnostiach?</w:t>
      </w:r>
    </w:p>
    <w:p w:rsidR="005D203B" w:rsidRPr="00167C0B" w:rsidRDefault="005D203B" w:rsidP="00E43877">
      <w:pPr>
        <w:spacing w:after="0" w:line="240" w:lineRule="auto"/>
        <w:jc w:val="both"/>
        <w:rPr>
          <w:rFonts w:eastAsia="Times New Roman" w:cs="Tahoma"/>
          <w:i/>
          <w:color w:val="242424"/>
          <w:lang w:eastAsia="sk-SK"/>
        </w:rPr>
      </w:pPr>
      <w:r w:rsidRPr="00167C0B">
        <w:rPr>
          <w:rFonts w:eastAsia="Times New Roman" w:cs="Tahoma"/>
          <w:i/>
          <w:color w:val="242424"/>
          <w:lang w:eastAsia="sk-SK"/>
        </w:rPr>
        <w:t>Gál</w:t>
      </w:r>
    </w:p>
    <w:p w:rsidR="005D203B" w:rsidRPr="00E43877" w:rsidRDefault="005D203B" w:rsidP="00E43877">
      <w:pPr>
        <w:spacing w:after="0" w:line="240" w:lineRule="auto"/>
        <w:jc w:val="both"/>
        <w:rPr>
          <w:rFonts w:eastAsia="Times New Roman" w:cs="Tahoma"/>
          <w:color w:val="242424"/>
          <w:lang w:eastAsia="sk-SK"/>
        </w:rPr>
      </w:pPr>
      <w:r w:rsidRPr="00E43877">
        <w:rPr>
          <w:rFonts w:eastAsia="Times New Roman" w:cs="Tahoma"/>
          <w:color w:val="242424"/>
          <w:lang w:eastAsia="sk-SK"/>
        </w:rPr>
        <w:t> </w:t>
      </w:r>
    </w:p>
    <w:p w:rsidR="005D203B" w:rsidRPr="00E43877" w:rsidRDefault="005D203B" w:rsidP="00E43877">
      <w:pPr>
        <w:spacing w:after="0" w:line="240" w:lineRule="auto"/>
        <w:jc w:val="both"/>
        <w:rPr>
          <w:rFonts w:eastAsia="Times New Roman" w:cs="Tahoma"/>
          <w:color w:val="242424"/>
          <w:lang w:eastAsia="sk-SK"/>
        </w:rPr>
      </w:pPr>
      <w:r w:rsidRPr="00E43877">
        <w:rPr>
          <w:rFonts w:eastAsia="Times New Roman" w:cs="Tahoma"/>
          <w:color w:val="242424"/>
          <w:lang w:eastAsia="sk-SK"/>
        </w:rPr>
        <w:t>Jazyk a ducha dnešnej doby spoluvytvára lož, ktorá sa pýši víťazstvom nad pravdou, lož ako pracovná metóda a lož ako sebaklam. Je to suché, ale pravdivé konštatovanie.</w:t>
      </w:r>
    </w:p>
    <w:p w:rsidR="005D203B" w:rsidRPr="00167C0B" w:rsidRDefault="005D203B" w:rsidP="00E43877">
      <w:pPr>
        <w:spacing w:after="0" w:line="240" w:lineRule="auto"/>
        <w:jc w:val="both"/>
        <w:rPr>
          <w:rFonts w:eastAsia="Times New Roman" w:cs="Tahoma"/>
          <w:i/>
          <w:color w:val="242424"/>
          <w:lang w:eastAsia="sk-SK"/>
        </w:rPr>
      </w:pPr>
      <w:r w:rsidRPr="00167C0B">
        <w:rPr>
          <w:rFonts w:eastAsia="Times New Roman" w:cs="Tahoma"/>
          <w:i/>
          <w:color w:val="242424"/>
          <w:lang w:eastAsia="sk-SK"/>
        </w:rPr>
        <w:t>Zajac</w:t>
      </w:r>
    </w:p>
    <w:p w:rsidR="00167C0B" w:rsidRDefault="00167C0B" w:rsidP="00E43877">
      <w:pPr>
        <w:spacing w:after="0" w:line="240" w:lineRule="auto"/>
        <w:jc w:val="both"/>
        <w:rPr>
          <w:rFonts w:eastAsia="Times New Roman" w:cs="Tahoma"/>
          <w:color w:val="242424"/>
          <w:lang w:eastAsia="sk-SK"/>
        </w:rPr>
      </w:pPr>
    </w:p>
    <w:p w:rsidR="00291B68" w:rsidRDefault="00291B68" w:rsidP="005D203B">
      <w:pPr>
        <w:spacing w:after="0" w:line="240" w:lineRule="auto"/>
        <w:jc w:val="both"/>
      </w:pPr>
    </w:p>
    <w:p w:rsidR="005D203B" w:rsidRPr="005D203B" w:rsidRDefault="005D203B" w:rsidP="005D203B">
      <w:pPr>
        <w:spacing w:after="0" w:line="240" w:lineRule="auto"/>
        <w:jc w:val="both"/>
      </w:pPr>
      <w:r>
        <w:rPr>
          <w:noProof/>
          <w:lang w:eastAsia="sk-SK"/>
        </w:rPr>
        <w:lastRenderedPageBreak/>
        <w:drawing>
          <wp:inline distT="0" distB="0" distL="0" distR="0">
            <wp:extent cx="5897880" cy="393192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adsatpat_svolik_foto_3_male.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03390" cy="3935593"/>
                    </a:xfrm>
                    <a:prstGeom prst="rect">
                      <a:avLst/>
                    </a:prstGeom>
                  </pic:spPr>
                </pic:pic>
              </a:graphicData>
            </a:graphic>
          </wp:inline>
        </w:drawing>
      </w:r>
    </w:p>
    <w:p w:rsidR="00F85787" w:rsidRPr="00FB37FC" w:rsidRDefault="00E45C03" w:rsidP="005D203B">
      <w:pPr>
        <w:spacing w:after="0" w:line="240" w:lineRule="auto"/>
        <w:jc w:val="both"/>
        <w:rPr>
          <w:rFonts w:ascii="Times New Roman" w:eastAsia="Times New Roman" w:hAnsi="Times New Roman" w:cs="Times New Roman"/>
          <w:color w:val="242424"/>
          <w:lang w:eastAsia="sk-SK"/>
        </w:rPr>
      </w:pPr>
      <w:r>
        <w:rPr>
          <w:rFonts w:ascii="Times New Roman" w:eastAsia="Times New Roman" w:hAnsi="Times New Roman" w:cs="Times New Roman"/>
          <w:color w:val="242424"/>
          <w:lang w:eastAsia="sk-SK"/>
        </w:rPr>
        <w:t xml:space="preserve">Oči Natálky z filmu 35 </w:t>
      </w:r>
      <w:proofErr w:type="spellStart"/>
      <w:r>
        <w:rPr>
          <w:rFonts w:ascii="Times New Roman" w:eastAsia="Times New Roman" w:hAnsi="Times New Roman" w:cs="Times New Roman"/>
          <w:color w:val="242424"/>
          <w:lang w:eastAsia="sk-SK"/>
        </w:rPr>
        <w:t>měsíců</w:t>
      </w:r>
      <w:proofErr w:type="spellEnd"/>
      <w:r>
        <w:rPr>
          <w:rFonts w:ascii="Times New Roman" w:eastAsia="Times New Roman" w:hAnsi="Times New Roman" w:cs="Times New Roman"/>
          <w:color w:val="242424"/>
          <w:lang w:eastAsia="sk-SK"/>
        </w:rPr>
        <w:t xml:space="preserve"> s Natálkou</w:t>
      </w:r>
      <w:r w:rsidR="00F85787">
        <w:rPr>
          <w:rFonts w:ascii="Times New Roman" w:eastAsia="Times New Roman" w:hAnsi="Times New Roman" w:cs="Times New Roman"/>
          <w:color w:val="242424"/>
          <w:lang w:eastAsia="sk-SK"/>
        </w:rPr>
        <w:t xml:space="preserve">, </w:t>
      </w:r>
      <w:proofErr w:type="spellStart"/>
      <w:r w:rsidR="00F85787" w:rsidRPr="00F85787">
        <w:rPr>
          <w:rFonts w:ascii="Times New Roman" w:eastAsia="Times New Roman" w:hAnsi="Times New Roman" w:cs="Times New Roman"/>
          <w:color w:val="242424"/>
          <w:lang w:eastAsia="sk-SK"/>
        </w:rPr>
        <w:t>foto</w:t>
      </w:r>
      <w:proofErr w:type="spellEnd"/>
      <w:r w:rsidR="00F85787" w:rsidRPr="00F85787">
        <w:rPr>
          <w:rFonts w:ascii="Times New Roman" w:eastAsia="Times New Roman" w:hAnsi="Times New Roman" w:cs="Times New Roman"/>
          <w:color w:val="242424"/>
          <w:lang w:eastAsia="sk-SK"/>
        </w:rPr>
        <w:t xml:space="preserve"> © Miro </w:t>
      </w:r>
      <w:proofErr w:type="spellStart"/>
      <w:r w:rsidR="00F85787" w:rsidRPr="00F85787">
        <w:rPr>
          <w:rFonts w:ascii="Times New Roman" w:eastAsia="Times New Roman" w:hAnsi="Times New Roman" w:cs="Times New Roman"/>
          <w:color w:val="242424"/>
          <w:lang w:eastAsia="sk-SK"/>
        </w:rPr>
        <w:t>Švolík</w:t>
      </w:r>
      <w:proofErr w:type="spellEnd"/>
    </w:p>
    <w:p w:rsidR="00E43877" w:rsidRDefault="00E43877" w:rsidP="005D203B">
      <w:pPr>
        <w:spacing w:after="0" w:line="240" w:lineRule="auto"/>
        <w:rPr>
          <w:rFonts w:cs="Times New Roman"/>
          <w:b/>
          <w:sz w:val="24"/>
          <w:szCs w:val="24"/>
        </w:rPr>
      </w:pPr>
    </w:p>
    <w:p w:rsidR="00E43877" w:rsidRDefault="00E43877" w:rsidP="005D203B">
      <w:pPr>
        <w:spacing w:after="0" w:line="240" w:lineRule="auto"/>
        <w:rPr>
          <w:rFonts w:cs="Times New Roman"/>
          <w:b/>
          <w:sz w:val="24"/>
          <w:szCs w:val="24"/>
        </w:rPr>
      </w:pPr>
    </w:p>
    <w:p w:rsidR="005D203B" w:rsidRPr="005D203B" w:rsidRDefault="005D203B" w:rsidP="005D203B">
      <w:pPr>
        <w:spacing w:after="0" w:line="240" w:lineRule="auto"/>
        <w:rPr>
          <w:rFonts w:cs="Times New Roman"/>
          <w:b/>
          <w:sz w:val="24"/>
          <w:szCs w:val="24"/>
        </w:rPr>
      </w:pPr>
      <w:r w:rsidRPr="005D203B">
        <w:rPr>
          <w:rFonts w:cs="Times New Roman"/>
          <w:b/>
          <w:sz w:val="24"/>
          <w:szCs w:val="24"/>
        </w:rPr>
        <w:t>Časy veľkých premien</w:t>
      </w:r>
    </w:p>
    <w:p w:rsidR="005D203B" w:rsidRPr="005D203B" w:rsidRDefault="005D203B" w:rsidP="005D203B">
      <w:pPr>
        <w:spacing w:after="0" w:line="240" w:lineRule="auto"/>
        <w:rPr>
          <w:rFonts w:cs="Times New Roman"/>
          <w:b/>
          <w:sz w:val="24"/>
          <w:szCs w:val="24"/>
        </w:rPr>
      </w:pPr>
    </w:p>
    <w:p w:rsidR="005D203B" w:rsidRPr="00E43877" w:rsidRDefault="005D203B" w:rsidP="005D203B">
      <w:pPr>
        <w:spacing w:after="0" w:line="240" w:lineRule="auto"/>
        <w:rPr>
          <w:rFonts w:cs="Times New Roman"/>
          <w:b/>
        </w:rPr>
      </w:pPr>
      <w:r w:rsidRPr="00E43877">
        <w:rPr>
          <w:rFonts w:cs="Times New Roman"/>
          <w:b/>
        </w:rPr>
        <w:t>Fedor Gál</w:t>
      </w:r>
    </w:p>
    <w:p w:rsidR="005D203B" w:rsidRPr="00E43877" w:rsidRDefault="005D203B" w:rsidP="005D203B">
      <w:pPr>
        <w:spacing w:after="0" w:line="240" w:lineRule="auto"/>
        <w:rPr>
          <w:rFonts w:cs="Times New Roman"/>
        </w:rPr>
      </w:pPr>
      <w:r w:rsidRPr="00E43877">
        <w:rPr>
          <w:rFonts w:cs="Times New Roman"/>
        </w:rPr>
        <w:t>Prvýkrát som čítal o tom zvláštnom súbehu dejinných udalostí v </w:t>
      </w:r>
      <w:proofErr w:type="spellStart"/>
      <w:r w:rsidRPr="00E43877">
        <w:rPr>
          <w:rFonts w:cs="Times New Roman"/>
        </w:rPr>
        <w:t>Jaspersovom</w:t>
      </w:r>
      <w:proofErr w:type="spellEnd"/>
      <w:r w:rsidRPr="00E43877">
        <w:rPr>
          <w:rFonts w:cs="Times New Roman"/>
        </w:rPr>
        <w:t xml:space="preserve"> </w:t>
      </w:r>
      <w:r w:rsidRPr="00E43877">
        <w:rPr>
          <w:rFonts w:cs="Times New Roman"/>
          <w:i/>
          <w:iCs/>
        </w:rPr>
        <w:t>Úvode do filozofie</w:t>
      </w:r>
      <w:r w:rsidRPr="00E43877">
        <w:rPr>
          <w:rStyle w:val="FootnoteReference"/>
          <w:rFonts w:cs="Times New Roman"/>
          <w:i/>
          <w:iCs/>
        </w:rPr>
        <w:footnoteReference w:id="1"/>
      </w:r>
      <w:r w:rsidRPr="00E43877">
        <w:rPr>
          <w:rFonts w:cs="Times New Roman"/>
        </w:rPr>
        <w:t xml:space="preserve">. Naposledy v knihe </w:t>
      </w:r>
      <w:proofErr w:type="spellStart"/>
      <w:r w:rsidRPr="00E43877">
        <w:rPr>
          <w:rFonts w:cs="Times New Roman"/>
        </w:rPr>
        <w:t>Karen</w:t>
      </w:r>
      <w:proofErr w:type="spellEnd"/>
      <w:r w:rsidRPr="00E43877">
        <w:rPr>
          <w:rFonts w:cs="Times New Roman"/>
        </w:rPr>
        <w:t xml:space="preserve"> </w:t>
      </w:r>
      <w:proofErr w:type="spellStart"/>
      <w:r w:rsidRPr="00E43877">
        <w:rPr>
          <w:rFonts w:cs="Times New Roman"/>
        </w:rPr>
        <w:t>Armstrongovej</w:t>
      </w:r>
      <w:proofErr w:type="spellEnd"/>
      <w:r w:rsidRPr="00E43877">
        <w:rPr>
          <w:rFonts w:cs="Times New Roman"/>
        </w:rPr>
        <w:t xml:space="preserve"> </w:t>
      </w:r>
      <w:proofErr w:type="spellStart"/>
      <w:r w:rsidRPr="00E43877">
        <w:rPr>
          <w:rFonts w:cs="Times New Roman"/>
          <w:i/>
          <w:iCs/>
        </w:rPr>
        <w:t>Velká</w:t>
      </w:r>
      <w:proofErr w:type="spellEnd"/>
      <w:r w:rsidRPr="00E43877">
        <w:rPr>
          <w:rFonts w:cs="Times New Roman"/>
          <w:i/>
          <w:iCs/>
        </w:rPr>
        <w:t xml:space="preserve"> </w:t>
      </w:r>
      <w:proofErr w:type="spellStart"/>
      <w:r w:rsidRPr="00E43877">
        <w:rPr>
          <w:rFonts w:cs="Times New Roman"/>
          <w:i/>
          <w:iCs/>
        </w:rPr>
        <w:t>transformace</w:t>
      </w:r>
      <w:proofErr w:type="spellEnd"/>
      <w:r w:rsidRPr="00E43877">
        <w:rPr>
          <w:rFonts w:cs="Times New Roman"/>
          <w:iCs/>
        </w:rPr>
        <w:t>.</w:t>
      </w:r>
      <w:r w:rsidRPr="00E43877">
        <w:rPr>
          <w:rStyle w:val="FootnoteReference"/>
          <w:rFonts w:cs="Times New Roman"/>
          <w:iCs/>
        </w:rPr>
        <w:footnoteReference w:id="2"/>
      </w:r>
      <w:r w:rsidRPr="00E43877">
        <w:rPr>
          <w:rFonts w:cs="Times New Roman"/>
          <w:iCs/>
        </w:rPr>
        <w:t xml:space="preserve"> </w:t>
      </w:r>
      <w:r w:rsidRPr="00E43877">
        <w:rPr>
          <w:rFonts w:cs="Times New Roman"/>
        </w:rPr>
        <w:t xml:space="preserve">To neuveriteľné obdobie medzi rokmi 800 až 300 pred naším letopočtom nazval </w:t>
      </w:r>
      <w:proofErr w:type="spellStart"/>
      <w:r w:rsidRPr="00E43877">
        <w:rPr>
          <w:rFonts w:cs="Times New Roman"/>
        </w:rPr>
        <w:t>Jaspers</w:t>
      </w:r>
      <w:proofErr w:type="spellEnd"/>
      <w:r w:rsidRPr="00E43877">
        <w:rPr>
          <w:rFonts w:cs="Times New Roman"/>
        </w:rPr>
        <w:t xml:space="preserve"> axiálnym vekom. Na rôznych miestach sveta sa vtedy objavili duchovné náuky, ktoré dodnes formujú naše postoje, pocity, hodnoty, potreby, ciele, správanie. </w:t>
      </w:r>
      <w:proofErr w:type="spellStart"/>
      <w:r w:rsidRPr="00E43877">
        <w:rPr>
          <w:rFonts w:cs="Times New Roman"/>
        </w:rPr>
        <w:t>Jeremiáš</w:t>
      </w:r>
      <w:proofErr w:type="spellEnd"/>
      <w:r w:rsidRPr="00E43877">
        <w:rPr>
          <w:rFonts w:cs="Times New Roman"/>
        </w:rPr>
        <w:t xml:space="preserve"> a starozákonní proroci, </w:t>
      </w:r>
      <w:proofErr w:type="spellStart"/>
      <w:r w:rsidRPr="00E43877">
        <w:rPr>
          <w:rFonts w:cs="Times New Roman"/>
        </w:rPr>
        <w:t>Buddha</w:t>
      </w:r>
      <w:proofErr w:type="spellEnd"/>
      <w:r w:rsidRPr="00E43877">
        <w:rPr>
          <w:rFonts w:cs="Times New Roman"/>
        </w:rPr>
        <w:t xml:space="preserve"> a </w:t>
      </w:r>
      <w:proofErr w:type="spellStart"/>
      <w:r w:rsidRPr="00E43877">
        <w:rPr>
          <w:rFonts w:cs="Times New Roman"/>
        </w:rPr>
        <w:t>buddhizmus</w:t>
      </w:r>
      <w:proofErr w:type="spellEnd"/>
      <w:r w:rsidRPr="00E43877">
        <w:rPr>
          <w:rFonts w:cs="Times New Roman"/>
        </w:rPr>
        <w:t xml:space="preserve">, </w:t>
      </w:r>
      <w:proofErr w:type="spellStart"/>
      <w:r w:rsidRPr="00E43877">
        <w:rPr>
          <w:rFonts w:cs="Times New Roman"/>
        </w:rPr>
        <w:t>Konfucius</w:t>
      </w:r>
      <w:proofErr w:type="spellEnd"/>
      <w:r w:rsidRPr="00E43877">
        <w:rPr>
          <w:rFonts w:cs="Times New Roman"/>
        </w:rPr>
        <w:t xml:space="preserve"> a </w:t>
      </w:r>
      <w:proofErr w:type="spellStart"/>
      <w:r w:rsidRPr="00E43877">
        <w:rPr>
          <w:rFonts w:cs="Times New Roman"/>
        </w:rPr>
        <w:t>konfuciánstvo</w:t>
      </w:r>
      <w:proofErr w:type="spellEnd"/>
      <w:r w:rsidRPr="00E43877">
        <w:rPr>
          <w:rFonts w:cs="Times New Roman"/>
        </w:rPr>
        <w:t xml:space="preserve">, </w:t>
      </w:r>
      <w:proofErr w:type="spellStart"/>
      <w:r w:rsidRPr="00E43877">
        <w:rPr>
          <w:rFonts w:cs="Times New Roman"/>
        </w:rPr>
        <w:t>Lao-c</w:t>
      </w:r>
      <w:proofErr w:type="spellEnd"/>
      <w:r w:rsidRPr="00E43877">
        <w:rPr>
          <w:rFonts w:cs="Times New Roman"/>
        </w:rPr>
        <w:t>´ a </w:t>
      </w:r>
      <w:proofErr w:type="spellStart"/>
      <w:r w:rsidRPr="00E43877">
        <w:rPr>
          <w:rFonts w:cs="Times New Roman"/>
        </w:rPr>
        <w:t>taoizmus</w:t>
      </w:r>
      <w:proofErr w:type="spellEnd"/>
      <w:r w:rsidRPr="00E43877">
        <w:rPr>
          <w:rFonts w:cs="Times New Roman"/>
        </w:rPr>
        <w:t xml:space="preserve">, Sokrates a starogrécka veda. Bol to </w:t>
      </w:r>
      <w:proofErr w:type="spellStart"/>
      <w:r w:rsidRPr="00E43877">
        <w:rPr>
          <w:rFonts w:cs="Times New Roman"/>
        </w:rPr>
        <w:t>Carl</w:t>
      </w:r>
      <w:proofErr w:type="spellEnd"/>
      <w:r w:rsidRPr="00E43877">
        <w:rPr>
          <w:rFonts w:cs="Times New Roman"/>
        </w:rPr>
        <w:t xml:space="preserve"> </w:t>
      </w:r>
      <w:proofErr w:type="spellStart"/>
      <w:r w:rsidRPr="00E43877">
        <w:rPr>
          <w:rFonts w:cs="Times New Roman"/>
        </w:rPr>
        <w:t>Gustav</w:t>
      </w:r>
      <w:proofErr w:type="spellEnd"/>
      <w:r w:rsidRPr="00E43877">
        <w:rPr>
          <w:rFonts w:cs="Times New Roman"/>
        </w:rPr>
        <w:t xml:space="preserve"> </w:t>
      </w:r>
      <w:proofErr w:type="spellStart"/>
      <w:r w:rsidRPr="00E43877">
        <w:rPr>
          <w:rFonts w:cs="Times New Roman"/>
        </w:rPr>
        <w:t>Jung</w:t>
      </w:r>
      <w:proofErr w:type="spellEnd"/>
      <w:r w:rsidRPr="00E43877">
        <w:rPr>
          <w:rFonts w:cs="Times New Roman"/>
        </w:rPr>
        <w:t xml:space="preserve">, ktorý popri fenoméne </w:t>
      </w:r>
      <w:proofErr w:type="spellStart"/>
      <w:r w:rsidRPr="00E43877">
        <w:rPr>
          <w:rFonts w:cs="Times New Roman"/>
        </w:rPr>
        <w:t>archetypov</w:t>
      </w:r>
      <w:proofErr w:type="spellEnd"/>
      <w:r w:rsidRPr="00E43877">
        <w:rPr>
          <w:rFonts w:cs="Times New Roman"/>
        </w:rPr>
        <w:t xml:space="preserve"> (hlboko v kolektívnom nevedomí </w:t>
      </w:r>
      <w:proofErr w:type="spellStart"/>
      <w:r w:rsidRPr="00E43877">
        <w:rPr>
          <w:rFonts w:cs="Times New Roman"/>
        </w:rPr>
        <w:t>vpečatených</w:t>
      </w:r>
      <w:proofErr w:type="spellEnd"/>
      <w:r w:rsidRPr="00E43877">
        <w:rPr>
          <w:rFonts w:cs="Times New Roman"/>
        </w:rPr>
        <w:t xml:space="preserve"> odtlačkov historickej pamäti), prišiel s predstavou princípu </w:t>
      </w:r>
      <w:proofErr w:type="spellStart"/>
      <w:r w:rsidRPr="00E43877">
        <w:rPr>
          <w:rFonts w:cs="Times New Roman"/>
        </w:rPr>
        <w:t>synchronicity</w:t>
      </w:r>
      <w:proofErr w:type="spellEnd"/>
      <w:r w:rsidRPr="00E43877">
        <w:rPr>
          <w:rFonts w:cs="Times New Roman"/>
        </w:rPr>
        <w:t xml:space="preserve">. Jednoducho sa z času na čas dejú veci nevídané, akoby z ničoho nič. Prosto sa zbehli okolnosti a nik netuší, prečo práve vtedy a tak. </w:t>
      </w:r>
    </w:p>
    <w:p w:rsidR="005D203B" w:rsidRPr="00E43877" w:rsidRDefault="005D203B" w:rsidP="005D203B">
      <w:pPr>
        <w:spacing w:after="0" w:line="240" w:lineRule="auto"/>
        <w:rPr>
          <w:rFonts w:cs="Times New Roman"/>
        </w:rPr>
      </w:pPr>
      <w:r w:rsidRPr="00E43877">
        <w:rPr>
          <w:rFonts w:cs="Times New Roman"/>
        </w:rPr>
        <w:t xml:space="preserve">„Otcovia zakladatelia“ </w:t>
      </w:r>
      <w:proofErr w:type="spellStart"/>
      <w:r w:rsidRPr="00E43877">
        <w:rPr>
          <w:rFonts w:cs="Times New Roman"/>
        </w:rPr>
        <w:t>taoizmu</w:t>
      </w:r>
      <w:proofErr w:type="spellEnd"/>
      <w:r w:rsidRPr="00E43877">
        <w:rPr>
          <w:rFonts w:cs="Times New Roman"/>
        </w:rPr>
        <w:t xml:space="preserve">, </w:t>
      </w:r>
      <w:proofErr w:type="spellStart"/>
      <w:r w:rsidRPr="00E43877">
        <w:rPr>
          <w:rFonts w:cs="Times New Roman"/>
        </w:rPr>
        <w:t>konfucianizmu</w:t>
      </w:r>
      <w:proofErr w:type="spellEnd"/>
      <w:r w:rsidRPr="00E43877">
        <w:rPr>
          <w:rFonts w:cs="Times New Roman"/>
        </w:rPr>
        <w:t xml:space="preserve">, hinduizmu, </w:t>
      </w:r>
      <w:proofErr w:type="spellStart"/>
      <w:r w:rsidRPr="00E43877">
        <w:rPr>
          <w:rFonts w:cs="Times New Roman"/>
        </w:rPr>
        <w:t>buddhizmu</w:t>
      </w:r>
      <w:proofErr w:type="spellEnd"/>
      <w:r w:rsidRPr="00E43877">
        <w:rPr>
          <w:rFonts w:cs="Times New Roman"/>
        </w:rPr>
        <w:t>, judaizmu, na ktorý neskôr nadviazalo kresťanstvo a islam vrátane časti súčasnej filozofie a vedy, akoby vychádzali z jediného zdroja – z predstavy celistvosti a neustálej premenlivosti sveta a hľadačskej kreativity jednotlivca. „Svoje šťastie a slobodu držíš vo vlastných rukách, človeče!“, hlásali, „musíš však konať“. Kanonizácia ich diel a postupné nabaľovanie dogiem, ktoré sú neprekročiteľné a dané, prišli až neskôr. Vrátane sankcií za každý pokus o ich inováciu. To je však už iný príbeh.</w:t>
      </w:r>
    </w:p>
    <w:p w:rsidR="005D203B" w:rsidRPr="00E43877" w:rsidRDefault="005D203B" w:rsidP="005D203B">
      <w:pPr>
        <w:spacing w:after="0" w:line="240" w:lineRule="auto"/>
        <w:rPr>
          <w:rFonts w:cs="Times New Roman"/>
        </w:rPr>
      </w:pPr>
      <w:r w:rsidRPr="00E43877">
        <w:rPr>
          <w:rFonts w:cs="Times New Roman"/>
        </w:rPr>
        <w:t xml:space="preserve">Každý jeden ľudský život, ako si myslím, je príbehom, v ktorom sa zrkadlí celok – má svoje axiálne štádium, vlastné </w:t>
      </w:r>
      <w:proofErr w:type="spellStart"/>
      <w:r w:rsidRPr="00E43877">
        <w:rPr>
          <w:rFonts w:cs="Times New Roman"/>
        </w:rPr>
        <w:t>synchronicity</w:t>
      </w:r>
      <w:proofErr w:type="spellEnd"/>
      <w:r w:rsidRPr="00E43877">
        <w:rPr>
          <w:rFonts w:cs="Times New Roman"/>
        </w:rPr>
        <w:t>... a to tak v spoločenskej, ako aj individuálnej perspektíve. Pokiaľ ide o individuálne životné príbehy, ich míľniky sú jasné –  významné udalosti životnej dráhy. Každá generácia má však aj svoje spoločné vzostupy a pády. Tá moja napríklad roky 1968 a 1989 (možno aj 1993). Generácia našich rodičov by k tomu pridala ešte rok 1938 a roky vojny, rok 1948. Naše deti si možno pamätajú rok 1989. Žijú vlastné dejiny. Vlastné?</w:t>
      </w:r>
    </w:p>
    <w:p w:rsidR="005D203B" w:rsidRPr="00E43877" w:rsidRDefault="005D203B" w:rsidP="005D203B">
      <w:pPr>
        <w:spacing w:after="0" w:line="240" w:lineRule="auto"/>
        <w:rPr>
          <w:rFonts w:cs="Times New Roman"/>
        </w:rPr>
      </w:pPr>
      <w:r w:rsidRPr="00E43877">
        <w:rPr>
          <w:rFonts w:cs="Times New Roman"/>
        </w:rPr>
        <w:lastRenderedPageBreak/>
        <w:t>Axiálny vek rozumom nevysvetlíš. Alebo vysvetlíš, ale musíš si vziať na pomoc hypotézu o prepojení všetkého so všetkým, alebo rovno Boha. Dnešok týmto hypotézam, ktoré sa potácajú na rozhraní viery a rozumového poznávania, ponúka aj kus rukolapnej praxe. Nikdy predtým tu nebol taký priestor na to, deliť sa o postoje, pocity, hodnoty, potreby, ciele, správania a na ich konfrontáciu. Raz sa možno z tejto trmy-vrmy vynoria nové duchovné autority a náuky. A opäť to budú autority a náuky z ríše svetla a z ríše tmy. Patria k sebe. Sú JEDNO.</w:t>
      </w:r>
    </w:p>
    <w:p w:rsidR="005D203B" w:rsidRPr="00E43877" w:rsidRDefault="005D203B" w:rsidP="005D203B">
      <w:pPr>
        <w:spacing w:after="0" w:line="240" w:lineRule="auto"/>
        <w:rPr>
          <w:rFonts w:cs="Times New Roman"/>
        </w:rPr>
      </w:pPr>
    </w:p>
    <w:p w:rsidR="005D203B" w:rsidRPr="00E43877" w:rsidRDefault="005D203B" w:rsidP="005D203B">
      <w:pPr>
        <w:spacing w:after="0" w:line="240" w:lineRule="auto"/>
        <w:rPr>
          <w:rFonts w:cs="Times New Roman"/>
          <w:b/>
        </w:rPr>
      </w:pPr>
      <w:r w:rsidRPr="00E43877">
        <w:rPr>
          <w:rFonts w:cs="Times New Roman"/>
          <w:b/>
        </w:rPr>
        <w:t>Peter Zajac</w:t>
      </w:r>
    </w:p>
    <w:p w:rsidR="005D203B" w:rsidRPr="00E43877" w:rsidRDefault="005D203B" w:rsidP="005D203B">
      <w:pPr>
        <w:spacing w:after="0" w:line="240" w:lineRule="auto"/>
        <w:rPr>
          <w:rFonts w:cs="Times New Roman"/>
          <w:lang w:val="de-DE"/>
        </w:rPr>
      </w:pPr>
      <w:r w:rsidRPr="00E43877">
        <w:rPr>
          <w:rFonts w:eastAsia="Times New Roman" w:cs="Times New Roman"/>
          <w:bCs/>
          <w:lang w:val="de-DE"/>
        </w:rPr>
        <w:t>Žijeme v situácii, ktorú nemecký historik Reinhart</w:t>
      </w:r>
      <w:r w:rsidRPr="00E43877">
        <w:rPr>
          <w:rFonts w:eastAsia="Times New Roman" w:cs="Times New Roman"/>
          <w:bCs/>
          <w:color w:val="FF0000"/>
          <w:lang w:val="de-DE"/>
        </w:rPr>
        <w:t xml:space="preserve"> </w:t>
      </w:r>
      <w:r w:rsidRPr="00E43877">
        <w:rPr>
          <w:rFonts w:eastAsia="Times New Roman" w:cs="Times New Roman"/>
          <w:bCs/>
          <w:lang w:val="de-DE"/>
        </w:rPr>
        <w:t>Koselleck</w:t>
      </w:r>
      <w:r w:rsidRPr="00E43877">
        <w:rPr>
          <w:rStyle w:val="FootnoteReference"/>
          <w:rFonts w:eastAsia="Times New Roman" w:cs="Times New Roman"/>
          <w:bCs/>
          <w:lang w:val="de-DE"/>
        </w:rPr>
        <w:footnoteReference w:id="3"/>
      </w:r>
      <w:r w:rsidRPr="00E43877">
        <w:rPr>
          <w:rFonts w:eastAsia="Times New Roman" w:cs="Times New Roman"/>
          <w:bCs/>
          <w:lang w:val="de-DE"/>
        </w:rPr>
        <w:t xml:space="preserve"> označil za sedlový čas (Sattelzeit). Ako cez horské sedlo prechádzame po roku 1989 z jednej doby do druhej. Dá sa to povedať aj tak, že presedlávame. Ľudia tušia, že sa ocitli na prahu veľkej zmeny, ale nedovidia do nej ani ju nevedia pomenovať. Postmoderna ako slogan posledných desaťročí nesignalizuje udalosť prichádzajúcej doby, ale melanchóliu odchádzajúceho času. Nemecký filozof Jürgen Habermas si na prelome osemdesiatych a deväťdesiatych rokov myslel, že ide o dobiehajúcu revolúciu, v ktorej si postkomunistické krajiny osvoja výdobytky povojnovej euroatlantickej civilizácie. Ukázalo sa však, že celý proces je omnoho hlbší, zradnejší a nezasahuje len nové demokracie, ale aj Európu a celý svet. </w:t>
      </w:r>
    </w:p>
    <w:p w:rsidR="005D203B" w:rsidRPr="00E43877" w:rsidRDefault="005D203B" w:rsidP="005D203B">
      <w:pPr>
        <w:pStyle w:val="Heading2"/>
        <w:spacing w:before="0" w:after="0" w:line="240" w:lineRule="auto"/>
        <w:ind w:firstLine="567"/>
        <w:rPr>
          <w:rFonts w:asciiTheme="majorHAnsi" w:hAnsiTheme="majorHAnsi"/>
          <w:b w:val="0"/>
          <w:i w:val="0"/>
          <w:sz w:val="22"/>
          <w:szCs w:val="22"/>
          <w:lang w:val="de-DE"/>
        </w:rPr>
      </w:pPr>
      <w:r w:rsidRPr="00E43877">
        <w:rPr>
          <w:rFonts w:asciiTheme="majorHAnsi" w:hAnsiTheme="majorHAnsi"/>
          <w:b w:val="0"/>
          <w:i w:val="0"/>
          <w:sz w:val="22"/>
          <w:szCs w:val="22"/>
          <w:lang w:val="de-DE"/>
        </w:rPr>
        <w:t xml:space="preserve">Máme pred sebou prvú medzibilanciu. Vyzerá to tak, </w:t>
      </w:r>
      <w:r w:rsidRPr="00E43877">
        <w:rPr>
          <w:rFonts w:asciiTheme="majorHAnsi" w:hAnsiTheme="majorHAnsi"/>
          <w:b w:val="0"/>
          <w:bCs w:val="0"/>
          <w:i w:val="0"/>
          <w:sz w:val="22"/>
          <w:szCs w:val="22"/>
          <w:lang w:val="de-DE"/>
        </w:rPr>
        <w:t xml:space="preserve">že dnešná veľká zmena prebieha v rámcoch, ktoré historicky stanovili veľké náboženstvá ako </w:t>
      </w:r>
      <w:r w:rsidRPr="00E43877">
        <w:rPr>
          <w:rFonts w:asciiTheme="majorHAnsi" w:hAnsiTheme="majorHAnsi"/>
          <w:b w:val="0"/>
          <w:i w:val="0"/>
          <w:sz w:val="22"/>
          <w:szCs w:val="22"/>
          <w:lang w:val="de-DE"/>
        </w:rPr>
        <w:t xml:space="preserve">konfuciánstvo, buddhizmus, </w:t>
      </w:r>
      <w:r w:rsidRPr="00E43877">
        <w:rPr>
          <w:rFonts w:asciiTheme="majorHAnsi" w:hAnsiTheme="majorHAnsi"/>
          <w:b w:val="0"/>
          <w:i w:val="0"/>
          <w:sz w:val="22"/>
          <w:szCs w:val="22"/>
        </w:rPr>
        <w:t xml:space="preserve">hinduizmus, </w:t>
      </w:r>
      <w:proofErr w:type="spellStart"/>
      <w:r w:rsidRPr="00E43877">
        <w:rPr>
          <w:rFonts w:asciiTheme="majorHAnsi" w:hAnsiTheme="majorHAnsi"/>
          <w:b w:val="0"/>
          <w:i w:val="0"/>
          <w:sz w:val="22"/>
          <w:szCs w:val="22"/>
        </w:rPr>
        <w:t>taoizmus</w:t>
      </w:r>
      <w:proofErr w:type="spellEnd"/>
      <w:r w:rsidRPr="00E43877">
        <w:rPr>
          <w:rFonts w:asciiTheme="majorHAnsi" w:hAnsiTheme="majorHAnsi"/>
          <w:b w:val="0"/>
          <w:i w:val="0"/>
          <w:sz w:val="22"/>
          <w:szCs w:val="22"/>
        </w:rPr>
        <w:t xml:space="preserve"> a </w:t>
      </w:r>
      <w:proofErr w:type="spellStart"/>
      <w:r w:rsidRPr="00E43877">
        <w:rPr>
          <w:rFonts w:asciiTheme="majorHAnsi" w:hAnsiTheme="majorHAnsi"/>
          <w:b w:val="0"/>
          <w:i w:val="0"/>
          <w:sz w:val="22"/>
          <w:szCs w:val="22"/>
        </w:rPr>
        <w:t>judaizmus</w:t>
      </w:r>
      <w:proofErr w:type="spellEnd"/>
      <w:r w:rsidRPr="00E43877">
        <w:rPr>
          <w:rFonts w:asciiTheme="majorHAnsi" w:hAnsiTheme="majorHAnsi"/>
          <w:b w:val="0"/>
          <w:i w:val="0"/>
          <w:sz w:val="22"/>
          <w:szCs w:val="22"/>
        </w:rPr>
        <w:t xml:space="preserve">, neskôr kresťanstvo a islam. To svedčí o jej mohutnosti, lebo sa opiera o kultúrne vzorce, staré viac ako dvetisíc rokov. </w:t>
      </w:r>
      <w:r w:rsidRPr="00E43877">
        <w:rPr>
          <w:rFonts w:asciiTheme="majorHAnsi" w:hAnsiTheme="majorHAnsi"/>
          <w:b w:val="0"/>
          <w:i w:val="0"/>
          <w:sz w:val="22"/>
          <w:szCs w:val="22"/>
          <w:lang w:val="de-DE"/>
        </w:rPr>
        <w:t xml:space="preserve"> </w:t>
      </w:r>
    </w:p>
    <w:p w:rsidR="005D203B" w:rsidRPr="00E43877" w:rsidRDefault="005D203B" w:rsidP="005D203B">
      <w:pPr>
        <w:pStyle w:val="Heading2"/>
        <w:tabs>
          <w:tab w:val="num" w:pos="0"/>
        </w:tabs>
        <w:spacing w:before="0" w:after="0" w:line="240" w:lineRule="auto"/>
        <w:ind w:firstLine="567"/>
        <w:rPr>
          <w:rFonts w:asciiTheme="majorHAnsi" w:hAnsiTheme="majorHAnsi"/>
          <w:b w:val="0"/>
          <w:i w:val="0"/>
          <w:sz w:val="22"/>
          <w:szCs w:val="22"/>
          <w:lang w:val="de-DE"/>
        </w:rPr>
      </w:pPr>
      <w:r w:rsidRPr="00E43877">
        <w:rPr>
          <w:rFonts w:asciiTheme="majorHAnsi" w:hAnsiTheme="majorHAnsi"/>
          <w:b w:val="0"/>
          <w:i w:val="0"/>
          <w:sz w:val="22"/>
          <w:szCs w:val="22"/>
          <w:lang w:val="de-DE"/>
        </w:rPr>
        <w:t>Úspech či neúspech nežných, zamatových, oranžových a ružových revolúcií závisel od ich vnútornej pripravenosti a geopolitickej polohy</w:t>
      </w:r>
      <w:r w:rsidRPr="00E43877">
        <w:rPr>
          <w:rFonts w:asciiTheme="majorHAnsi" w:hAnsiTheme="majorHAnsi"/>
          <w:b w:val="0"/>
          <w:bCs w:val="0"/>
          <w:i w:val="0"/>
          <w:sz w:val="22"/>
          <w:szCs w:val="22"/>
          <w:lang w:val="de-DE"/>
        </w:rPr>
        <w:t xml:space="preserve">. </w:t>
      </w:r>
      <w:r w:rsidRPr="00E43877">
        <w:rPr>
          <w:rFonts w:asciiTheme="majorHAnsi" w:hAnsiTheme="majorHAnsi"/>
          <w:b w:val="0"/>
          <w:i w:val="0"/>
          <w:sz w:val="22"/>
          <w:szCs w:val="22"/>
          <w:lang w:val="de-DE"/>
        </w:rPr>
        <w:t xml:space="preserve">Definitívne celosvetové víťazstvo demokracie sa nekonalo. V krajinách Arabskej jari sa uplatňuje duch islamizmu. Ázijské ekonomické revolúcie v Číne, Indii či Indonézii sú spojené s tradičnými kultúrami, ktoré si nezakladajú na ochrane jednotlivca, ľudských a vlastníckych práv, ale uprednostňujú poriadok a disciplínu. Rusko sa vrátilo k vláde autority jednej osoby, spojenej s prerastaním svetskej a cirkevnej moci. Prichádza ku konfliktu kultúr, o ktorom hovoril Samuel Huntington, otázkou ostáva, do akej miery bude súťaživý alebo bojový. Bolo by naivné myslieť si, že násilie zmizlo z povrchu zemského, a platí to aj o atómovej hrozbe.  </w:t>
      </w:r>
    </w:p>
    <w:p w:rsidR="005D203B" w:rsidRPr="00E43877" w:rsidRDefault="005D203B" w:rsidP="005D203B">
      <w:pPr>
        <w:pStyle w:val="Heading2"/>
        <w:spacing w:before="0" w:after="0" w:line="240" w:lineRule="auto"/>
        <w:ind w:firstLine="567"/>
        <w:rPr>
          <w:rFonts w:asciiTheme="majorHAnsi" w:hAnsiTheme="majorHAnsi"/>
          <w:b w:val="0"/>
          <w:bCs w:val="0"/>
          <w:i w:val="0"/>
          <w:sz w:val="22"/>
          <w:szCs w:val="22"/>
          <w:lang w:val="de-DE"/>
        </w:rPr>
      </w:pPr>
      <w:r w:rsidRPr="00E43877">
        <w:rPr>
          <w:rFonts w:asciiTheme="majorHAnsi" w:hAnsiTheme="majorHAnsi"/>
          <w:b w:val="0"/>
          <w:i w:val="0"/>
          <w:sz w:val="22"/>
          <w:szCs w:val="22"/>
          <w:lang w:val="de-DE"/>
        </w:rPr>
        <w:t xml:space="preserve">V tomto protirečivom procese sa nachádza celá Európa. Stratili sme peľ nevinnosti transformujúcich sa krajín a stali sa súčasťou zadrhávajúceho sa európskeho mechanizmu. Sme svedkami </w:t>
      </w:r>
      <w:r w:rsidRPr="00E43877">
        <w:rPr>
          <w:rFonts w:asciiTheme="majorHAnsi" w:hAnsiTheme="majorHAnsi"/>
          <w:b w:val="0"/>
          <w:bCs w:val="0"/>
          <w:i w:val="0"/>
          <w:sz w:val="22"/>
          <w:szCs w:val="22"/>
          <w:lang w:val="de-DE"/>
        </w:rPr>
        <w:t xml:space="preserve">malovernosti intelektuálnych elít, apokalyptických vízií o konci kapitalizmu, hľadania falošných neokomunistických utópií a neonacistických mýtov, ale aj anarchie, kolektívnej anonymizácie a  mediálnej idiotizácie ľudí. Slobodná spoločnosť ohrozuje sama seba nedôveryhodnou obranou slobody a jej dobrovoľným obmedzovaním zbyrokratizovanými mocenskými aparátmi v nádeji, že sa stane súčasťou zápasu obrov s obrami, ako si to želá pre Európu Timothy Garton Ash. </w:t>
      </w:r>
    </w:p>
    <w:p w:rsidR="005D203B" w:rsidRPr="00E43877" w:rsidRDefault="005D203B" w:rsidP="005D203B">
      <w:pPr>
        <w:pStyle w:val="Heading2"/>
        <w:tabs>
          <w:tab w:val="num" w:pos="0"/>
        </w:tabs>
        <w:spacing w:before="0" w:after="0" w:line="240" w:lineRule="auto"/>
        <w:ind w:firstLine="567"/>
        <w:rPr>
          <w:rFonts w:asciiTheme="majorHAnsi" w:hAnsiTheme="majorHAnsi"/>
          <w:i w:val="0"/>
          <w:sz w:val="22"/>
          <w:szCs w:val="22"/>
        </w:rPr>
      </w:pPr>
      <w:r w:rsidRPr="00E43877">
        <w:rPr>
          <w:rFonts w:asciiTheme="majorHAnsi" w:hAnsiTheme="majorHAnsi"/>
          <w:b w:val="0"/>
          <w:bCs w:val="0"/>
          <w:i w:val="0"/>
          <w:sz w:val="22"/>
          <w:szCs w:val="22"/>
          <w:lang w:val="de-DE"/>
        </w:rPr>
        <w:t>Historik Niall Ferguson nie je divoký neokonzervatívec ani neoliberál. Ak však píše o rázcestí medzi možnou</w:t>
      </w:r>
      <w:r w:rsidRPr="00E43877">
        <w:rPr>
          <w:rFonts w:asciiTheme="majorHAnsi" w:hAnsiTheme="majorHAnsi"/>
          <w:b w:val="0"/>
          <w:i w:val="0"/>
          <w:sz w:val="22"/>
          <w:szCs w:val="22"/>
        </w:rPr>
        <w:t xml:space="preserve"> americkou verziou Európy s nízkym rastom, vysokou nezamestnanosťou, ešte vyšším dlhom, reálnym geopolitickým úpadkom a skutočnou zmenou, hovorí aj o tom, či Európa dokáže zabrániť tomu, aby sa jej svet deficitov nezmenil na deficitný svet. </w:t>
      </w:r>
    </w:p>
    <w:p w:rsidR="005D203B" w:rsidRPr="00E43877" w:rsidRDefault="005D203B" w:rsidP="005D203B">
      <w:pPr>
        <w:spacing w:line="360" w:lineRule="auto"/>
        <w:rPr>
          <w:rFonts w:cs="Times New Roman"/>
          <w:b/>
        </w:rPr>
      </w:pPr>
    </w:p>
    <w:sectPr w:rsidR="005D203B" w:rsidRPr="00E43877" w:rsidSect="0043417B">
      <w:pgSz w:w="11906" w:h="16838"/>
      <w:pgMar w:top="1304" w:right="1304" w:bottom="130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EC7" w:rsidRDefault="000D5EC7" w:rsidP="005D203B">
      <w:pPr>
        <w:spacing w:after="0" w:line="240" w:lineRule="auto"/>
      </w:pPr>
      <w:r>
        <w:separator/>
      </w:r>
    </w:p>
  </w:endnote>
  <w:endnote w:type="continuationSeparator" w:id="0">
    <w:p w:rsidR="000D5EC7" w:rsidRDefault="000D5EC7" w:rsidP="005D20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EC7" w:rsidRDefault="000D5EC7" w:rsidP="005D203B">
      <w:pPr>
        <w:spacing w:after="0" w:line="240" w:lineRule="auto"/>
      </w:pPr>
      <w:r>
        <w:separator/>
      </w:r>
    </w:p>
  </w:footnote>
  <w:footnote w:type="continuationSeparator" w:id="0">
    <w:p w:rsidR="000D5EC7" w:rsidRDefault="000D5EC7" w:rsidP="005D203B">
      <w:pPr>
        <w:spacing w:after="0" w:line="240" w:lineRule="auto"/>
      </w:pPr>
      <w:r>
        <w:continuationSeparator/>
      </w:r>
    </w:p>
  </w:footnote>
  <w:footnote w:id="1">
    <w:p w:rsidR="005D203B" w:rsidRPr="00920098" w:rsidRDefault="005D203B" w:rsidP="005D203B">
      <w:pPr>
        <w:pStyle w:val="FootnoteText"/>
        <w:spacing w:after="0" w:line="240" w:lineRule="auto"/>
        <w:rPr>
          <w:rFonts w:ascii="Times New Roman" w:hAnsi="Times New Roman"/>
        </w:rPr>
      </w:pPr>
      <w:r w:rsidRPr="00920098">
        <w:rPr>
          <w:rStyle w:val="FootnoteReference"/>
          <w:rFonts w:ascii="Times New Roman" w:hAnsi="Times New Roman"/>
        </w:rPr>
        <w:footnoteRef/>
      </w:r>
      <w:r w:rsidRPr="00920098">
        <w:rPr>
          <w:rFonts w:ascii="Times New Roman" w:hAnsi="Times New Roman"/>
        </w:rPr>
        <w:t xml:space="preserve"> J</w:t>
      </w:r>
      <w:r>
        <w:rPr>
          <w:rFonts w:ascii="Times New Roman" w:hAnsi="Times New Roman"/>
        </w:rPr>
        <w:t>ASPERS</w:t>
      </w:r>
      <w:r w:rsidRPr="00920098">
        <w:rPr>
          <w:rFonts w:ascii="Times New Roman" w:hAnsi="Times New Roman"/>
        </w:rPr>
        <w:t xml:space="preserve">, </w:t>
      </w:r>
      <w:proofErr w:type="spellStart"/>
      <w:r w:rsidRPr="00920098">
        <w:rPr>
          <w:rFonts w:ascii="Times New Roman" w:hAnsi="Times New Roman"/>
        </w:rPr>
        <w:t>Karl</w:t>
      </w:r>
      <w:proofErr w:type="spellEnd"/>
      <w:r w:rsidRPr="00920098">
        <w:rPr>
          <w:rFonts w:ascii="Times New Roman" w:hAnsi="Times New Roman"/>
        </w:rPr>
        <w:t xml:space="preserve">: </w:t>
      </w:r>
      <w:r w:rsidRPr="00920098">
        <w:rPr>
          <w:rFonts w:ascii="Times New Roman" w:hAnsi="Times New Roman"/>
          <w:i/>
        </w:rPr>
        <w:t>Úvod do filozofie</w:t>
      </w:r>
      <w:r w:rsidRPr="00920098">
        <w:rPr>
          <w:rFonts w:ascii="Times New Roman" w:hAnsi="Times New Roman"/>
        </w:rPr>
        <w:t xml:space="preserve">. Praha: </w:t>
      </w:r>
      <w:proofErr w:type="spellStart"/>
      <w:r w:rsidRPr="00920098">
        <w:rPr>
          <w:rFonts w:ascii="Times New Roman" w:hAnsi="Times New Roman"/>
        </w:rPr>
        <w:t>Oikoymenh</w:t>
      </w:r>
      <w:proofErr w:type="spellEnd"/>
      <w:r w:rsidRPr="00920098">
        <w:rPr>
          <w:rFonts w:ascii="Times New Roman" w:hAnsi="Times New Roman"/>
        </w:rPr>
        <w:t>, 1999.</w:t>
      </w:r>
    </w:p>
  </w:footnote>
  <w:footnote w:id="2">
    <w:p w:rsidR="005D203B" w:rsidRPr="00920098" w:rsidRDefault="005D203B" w:rsidP="005D203B">
      <w:pPr>
        <w:pStyle w:val="FootnoteText"/>
        <w:spacing w:after="0" w:line="240" w:lineRule="auto"/>
        <w:rPr>
          <w:rFonts w:ascii="Times New Roman" w:hAnsi="Times New Roman"/>
        </w:rPr>
      </w:pPr>
      <w:r w:rsidRPr="00920098">
        <w:rPr>
          <w:rStyle w:val="FootnoteReference"/>
          <w:rFonts w:ascii="Times New Roman" w:hAnsi="Times New Roman"/>
        </w:rPr>
        <w:footnoteRef/>
      </w:r>
      <w:r w:rsidRPr="00920098">
        <w:rPr>
          <w:rFonts w:ascii="Times New Roman" w:hAnsi="Times New Roman"/>
        </w:rPr>
        <w:t xml:space="preserve"> A</w:t>
      </w:r>
      <w:r>
        <w:rPr>
          <w:rFonts w:ascii="Times New Roman" w:hAnsi="Times New Roman"/>
        </w:rPr>
        <w:t>RMSTRONGOVÁ</w:t>
      </w:r>
      <w:r w:rsidRPr="00920098">
        <w:rPr>
          <w:rFonts w:ascii="Times New Roman" w:hAnsi="Times New Roman"/>
        </w:rPr>
        <w:t xml:space="preserve">, </w:t>
      </w:r>
      <w:proofErr w:type="spellStart"/>
      <w:r w:rsidRPr="00920098">
        <w:rPr>
          <w:rFonts w:ascii="Times New Roman" w:hAnsi="Times New Roman"/>
        </w:rPr>
        <w:t>Karen</w:t>
      </w:r>
      <w:proofErr w:type="spellEnd"/>
      <w:r w:rsidRPr="00920098">
        <w:rPr>
          <w:rFonts w:ascii="Times New Roman" w:hAnsi="Times New Roman"/>
        </w:rPr>
        <w:t xml:space="preserve">: </w:t>
      </w:r>
      <w:proofErr w:type="spellStart"/>
      <w:r w:rsidRPr="00920098">
        <w:rPr>
          <w:rFonts w:ascii="Times New Roman" w:hAnsi="Times New Roman"/>
          <w:i/>
          <w:iCs/>
        </w:rPr>
        <w:t>Velká</w:t>
      </w:r>
      <w:proofErr w:type="spellEnd"/>
      <w:r w:rsidRPr="00920098">
        <w:rPr>
          <w:rFonts w:ascii="Times New Roman" w:hAnsi="Times New Roman"/>
          <w:i/>
          <w:iCs/>
        </w:rPr>
        <w:t xml:space="preserve"> </w:t>
      </w:r>
      <w:proofErr w:type="spellStart"/>
      <w:r w:rsidRPr="00920098">
        <w:rPr>
          <w:rFonts w:ascii="Times New Roman" w:hAnsi="Times New Roman"/>
          <w:i/>
          <w:iCs/>
        </w:rPr>
        <w:t>transformace</w:t>
      </w:r>
      <w:proofErr w:type="spellEnd"/>
      <w:r w:rsidRPr="00920098">
        <w:rPr>
          <w:rFonts w:ascii="Times New Roman" w:hAnsi="Times New Roman"/>
          <w:iCs/>
        </w:rPr>
        <w:t>.</w:t>
      </w:r>
      <w:r w:rsidRPr="00920098">
        <w:rPr>
          <w:rFonts w:ascii="Times New Roman" w:hAnsi="Times New Roman"/>
          <w:i/>
          <w:iCs/>
        </w:rPr>
        <w:t xml:space="preserve"> </w:t>
      </w:r>
      <w:r w:rsidRPr="00920098">
        <w:rPr>
          <w:rFonts w:ascii="Times New Roman" w:hAnsi="Times New Roman"/>
        </w:rPr>
        <w:t xml:space="preserve">Praha: </w:t>
      </w:r>
      <w:proofErr w:type="spellStart"/>
      <w:r w:rsidRPr="00920098">
        <w:rPr>
          <w:rFonts w:ascii="Times New Roman" w:hAnsi="Times New Roman"/>
        </w:rPr>
        <w:t>Academie</w:t>
      </w:r>
      <w:proofErr w:type="spellEnd"/>
      <w:r w:rsidRPr="00920098">
        <w:rPr>
          <w:rFonts w:ascii="Times New Roman" w:hAnsi="Times New Roman"/>
        </w:rPr>
        <w:t>, 2012.</w:t>
      </w:r>
    </w:p>
  </w:footnote>
  <w:footnote w:id="3">
    <w:p w:rsidR="00636EC1" w:rsidRPr="00FB37FC" w:rsidRDefault="005D203B" w:rsidP="005D203B">
      <w:pPr>
        <w:pStyle w:val="FootnoteText"/>
        <w:spacing w:line="240" w:lineRule="auto"/>
        <w:rPr>
          <w:rFonts w:ascii="Times New Roman" w:hAnsi="Times New Roman"/>
          <w:lang w:val="de-DE"/>
        </w:rPr>
      </w:pPr>
      <w:r w:rsidRPr="00920098">
        <w:rPr>
          <w:rStyle w:val="FootnoteReference"/>
          <w:rFonts w:ascii="Times New Roman" w:hAnsi="Times New Roman"/>
        </w:rPr>
        <w:footnoteRef/>
      </w:r>
      <w:r w:rsidRPr="00920098">
        <w:rPr>
          <w:rFonts w:ascii="Times New Roman" w:hAnsi="Times New Roman"/>
        </w:rPr>
        <w:t xml:space="preserve"> K</w:t>
      </w:r>
      <w:r>
        <w:rPr>
          <w:rFonts w:ascii="Times New Roman" w:hAnsi="Times New Roman"/>
        </w:rPr>
        <w:t>OSELLECK,</w:t>
      </w:r>
      <w:r w:rsidRPr="00920098">
        <w:rPr>
          <w:rFonts w:ascii="Times New Roman" w:hAnsi="Times New Roman"/>
        </w:rPr>
        <w:t xml:space="preserve"> </w:t>
      </w:r>
      <w:proofErr w:type="spellStart"/>
      <w:r w:rsidRPr="00920098">
        <w:rPr>
          <w:rFonts w:ascii="Times New Roman" w:hAnsi="Times New Roman"/>
        </w:rPr>
        <w:t>Reinhart</w:t>
      </w:r>
      <w:proofErr w:type="spellEnd"/>
      <w:r w:rsidRPr="00920098">
        <w:rPr>
          <w:rFonts w:ascii="Times New Roman" w:hAnsi="Times New Roman"/>
        </w:rPr>
        <w:t xml:space="preserve">: </w:t>
      </w:r>
      <w:r w:rsidRPr="00920098">
        <w:rPr>
          <w:rFonts w:ascii="Times New Roman" w:hAnsi="Times New Roman"/>
          <w:i/>
          <w:iCs/>
          <w:lang w:val="de-DE"/>
        </w:rPr>
        <w:t>Zeitschichten. Studien zur Historik</w:t>
      </w:r>
      <w:r w:rsidRPr="00920098">
        <w:rPr>
          <w:rFonts w:ascii="Times New Roman" w:hAnsi="Times New Roman"/>
          <w:lang w:val="de-DE"/>
        </w:rPr>
        <w:t>. Frankfurt am Main: Suhrkamp Verlag, 2003.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94737"/>
    <w:rsid w:val="00036249"/>
    <w:rsid w:val="000661A4"/>
    <w:rsid w:val="000D5EC7"/>
    <w:rsid w:val="00110C91"/>
    <w:rsid w:val="00167C0B"/>
    <w:rsid w:val="001D0C78"/>
    <w:rsid w:val="002539B0"/>
    <w:rsid w:val="002901AF"/>
    <w:rsid w:val="00291B68"/>
    <w:rsid w:val="002D6A70"/>
    <w:rsid w:val="002F2016"/>
    <w:rsid w:val="00342FD2"/>
    <w:rsid w:val="00362CD5"/>
    <w:rsid w:val="003960B0"/>
    <w:rsid w:val="003A2CA6"/>
    <w:rsid w:val="003B744D"/>
    <w:rsid w:val="0043417B"/>
    <w:rsid w:val="004403C9"/>
    <w:rsid w:val="00444205"/>
    <w:rsid w:val="00487B63"/>
    <w:rsid w:val="00526BB9"/>
    <w:rsid w:val="005C1FCF"/>
    <w:rsid w:val="005D203B"/>
    <w:rsid w:val="006218D9"/>
    <w:rsid w:val="00636EC1"/>
    <w:rsid w:val="006A17E9"/>
    <w:rsid w:val="006C1CD0"/>
    <w:rsid w:val="00746E61"/>
    <w:rsid w:val="00797620"/>
    <w:rsid w:val="007F50AF"/>
    <w:rsid w:val="00822484"/>
    <w:rsid w:val="00872E5A"/>
    <w:rsid w:val="008B6C0A"/>
    <w:rsid w:val="008B7F8F"/>
    <w:rsid w:val="008C0F8C"/>
    <w:rsid w:val="008C2B78"/>
    <w:rsid w:val="008E68B1"/>
    <w:rsid w:val="00910782"/>
    <w:rsid w:val="009B7435"/>
    <w:rsid w:val="00A13092"/>
    <w:rsid w:val="00AC5B54"/>
    <w:rsid w:val="00AE15B8"/>
    <w:rsid w:val="00BC70CB"/>
    <w:rsid w:val="00C04431"/>
    <w:rsid w:val="00C829C1"/>
    <w:rsid w:val="00CF0DE5"/>
    <w:rsid w:val="00D60FD8"/>
    <w:rsid w:val="00D903E9"/>
    <w:rsid w:val="00DD1934"/>
    <w:rsid w:val="00DE1AE9"/>
    <w:rsid w:val="00E43877"/>
    <w:rsid w:val="00E45C03"/>
    <w:rsid w:val="00E51FCA"/>
    <w:rsid w:val="00E61402"/>
    <w:rsid w:val="00E63AAF"/>
    <w:rsid w:val="00E959EF"/>
    <w:rsid w:val="00EA2F58"/>
    <w:rsid w:val="00EA4E13"/>
    <w:rsid w:val="00F70AAB"/>
    <w:rsid w:val="00F85787"/>
    <w:rsid w:val="00F94737"/>
    <w:rsid w:val="00F96404"/>
    <w:rsid w:val="00FA7307"/>
    <w:rsid w:val="00FB37F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0A"/>
    <w:rPr>
      <w:rFonts w:asciiTheme="majorHAnsi" w:hAnsiTheme="majorHAnsi"/>
    </w:rPr>
  </w:style>
  <w:style w:type="paragraph" w:styleId="Heading2">
    <w:name w:val="heading 2"/>
    <w:basedOn w:val="Normal"/>
    <w:next w:val="Normal"/>
    <w:link w:val="Heading2Char"/>
    <w:uiPriority w:val="9"/>
    <w:semiHidden/>
    <w:unhideWhenUsed/>
    <w:qFormat/>
    <w:rsid w:val="005D203B"/>
    <w:pPr>
      <w:keepNext/>
      <w:suppressAutoHyphens/>
      <w:spacing w:before="240" w:after="60"/>
      <w:outlineLvl w:val="1"/>
    </w:pPr>
    <w:rPr>
      <w:rFonts w:ascii="Cambria" w:eastAsia="Times New Roman" w:hAnsi="Cambria" w:cs="Times New Roman"/>
      <w:b/>
      <w:bCs/>
      <w:i/>
      <w:iCs/>
      <w:sz w:val="28"/>
      <w:szCs w:val="28"/>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737"/>
    <w:rPr>
      <w:color w:val="0000FF" w:themeColor="hyperlink"/>
      <w:u w:val="single"/>
    </w:rPr>
  </w:style>
  <w:style w:type="table" w:styleId="TableGrid">
    <w:name w:val="Table Grid"/>
    <w:basedOn w:val="TableNormal"/>
    <w:uiPriority w:val="59"/>
    <w:rsid w:val="00F94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94737"/>
  </w:style>
  <w:style w:type="paragraph" w:styleId="BalloonText">
    <w:name w:val="Balloon Text"/>
    <w:basedOn w:val="Normal"/>
    <w:link w:val="BalloonTextChar"/>
    <w:uiPriority w:val="99"/>
    <w:semiHidden/>
    <w:unhideWhenUsed/>
    <w:rsid w:val="00F94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737"/>
    <w:rPr>
      <w:rFonts w:ascii="Tahoma" w:hAnsi="Tahoma" w:cs="Tahoma"/>
      <w:sz w:val="16"/>
      <w:szCs w:val="16"/>
    </w:rPr>
  </w:style>
  <w:style w:type="paragraph" w:customStyle="1" w:styleId="Standard">
    <w:name w:val="Standard"/>
    <w:rsid w:val="0044420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2Char">
    <w:name w:val="Heading 2 Char"/>
    <w:basedOn w:val="DefaultParagraphFont"/>
    <w:link w:val="Heading2"/>
    <w:uiPriority w:val="9"/>
    <w:semiHidden/>
    <w:rsid w:val="005D203B"/>
    <w:rPr>
      <w:rFonts w:ascii="Cambria" w:eastAsia="Times New Roman" w:hAnsi="Cambria" w:cs="Times New Roman"/>
      <w:b/>
      <w:bCs/>
      <w:i/>
      <w:iCs/>
      <w:sz w:val="28"/>
      <w:szCs w:val="28"/>
      <w:lang w:eastAsia="ar-SA"/>
    </w:rPr>
  </w:style>
  <w:style w:type="paragraph" w:styleId="FootnoteText">
    <w:name w:val="footnote text"/>
    <w:basedOn w:val="Normal"/>
    <w:link w:val="FootnoteTextChar"/>
    <w:uiPriority w:val="99"/>
    <w:unhideWhenUsed/>
    <w:rsid w:val="005D203B"/>
    <w:pPr>
      <w:suppressAutoHyphens/>
    </w:pPr>
    <w:rPr>
      <w:rFonts w:ascii="Calibri" w:eastAsia="Calibri" w:hAnsi="Calibri" w:cs="Times New Roman"/>
      <w:sz w:val="20"/>
      <w:szCs w:val="20"/>
      <w:lang w:eastAsia="ar-SA"/>
    </w:rPr>
  </w:style>
  <w:style w:type="character" w:customStyle="1" w:styleId="FootnoteTextChar">
    <w:name w:val="Footnote Text Char"/>
    <w:basedOn w:val="DefaultParagraphFont"/>
    <w:link w:val="FootnoteText"/>
    <w:uiPriority w:val="99"/>
    <w:rsid w:val="005D203B"/>
    <w:rPr>
      <w:rFonts w:ascii="Calibri" w:eastAsia="Calibri" w:hAnsi="Calibri" w:cs="Times New Roman"/>
      <w:sz w:val="20"/>
      <w:szCs w:val="20"/>
      <w:lang w:eastAsia="ar-SA"/>
    </w:rPr>
  </w:style>
  <w:style w:type="character" w:styleId="FootnoteReference">
    <w:name w:val="footnote reference"/>
    <w:uiPriority w:val="99"/>
    <w:semiHidden/>
    <w:unhideWhenUsed/>
    <w:rsid w:val="005D203B"/>
    <w:rPr>
      <w:vertAlign w:val="superscript"/>
    </w:rPr>
  </w:style>
  <w:style w:type="paragraph" w:styleId="NormalWeb">
    <w:name w:val="Normal (Web)"/>
    <w:basedOn w:val="Normal"/>
    <w:uiPriority w:val="99"/>
    <w:semiHidden/>
    <w:unhideWhenUsed/>
    <w:rsid w:val="004403C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trong">
    <w:name w:val="Strong"/>
    <w:basedOn w:val="DefaultParagraphFont"/>
    <w:uiPriority w:val="22"/>
    <w:qFormat/>
    <w:rsid w:val="004403C9"/>
    <w:rPr>
      <w:b/>
      <w:bCs/>
    </w:rPr>
  </w:style>
  <w:style w:type="character" w:customStyle="1" w:styleId="il">
    <w:name w:val="il"/>
    <w:basedOn w:val="DefaultParagraphFont"/>
    <w:rsid w:val="00C829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733188">
      <w:bodyDiv w:val="1"/>
      <w:marLeft w:val="0"/>
      <w:marRight w:val="0"/>
      <w:marTop w:val="0"/>
      <w:marBottom w:val="0"/>
      <w:divBdr>
        <w:top w:val="none" w:sz="0" w:space="0" w:color="auto"/>
        <w:left w:val="none" w:sz="0" w:space="0" w:color="auto"/>
        <w:bottom w:val="none" w:sz="0" w:space="0" w:color="auto"/>
        <w:right w:val="none" w:sz="0" w:space="0" w:color="auto"/>
      </w:divBdr>
      <w:divsChild>
        <w:div w:id="635649188">
          <w:marLeft w:val="0"/>
          <w:marRight w:val="0"/>
          <w:marTop w:val="0"/>
          <w:marBottom w:val="225"/>
          <w:divBdr>
            <w:top w:val="none" w:sz="0" w:space="0" w:color="auto"/>
            <w:left w:val="none" w:sz="0" w:space="0" w:color="auto"/>
            <w:bottom w:val="none" w:sz="0" w:space="0" w:color="auto"/>
            <w:right w:val="none" w:sz="0" w:space="0" w:color="auto"/>
          </w:divBdr>
        </w:div>
      </w:divsChild>
    </w:div>
    <w:div w:id="229466999">
      <w:bodyDiv w:val="1"/>
      <w:marLeft w:val="0"/>
      <w:marRight w:val="0"/>
      <w:marTop w:val="0"/>
      <w:marBottom w:val="0"/>
      <w:divBdr>
        <w:top w:val="none" w:sz="0" w:space="0" w:color="auto"/>
        <w:left w:val="none" w:sz="0" w:space="0" w:color="auto"/>
        <w:bottom w:val="none" w:sz="0" w:space="0" w:color="auto"/>
        <w:right w:val="none" w:sz="0" w:space="0" w:color="auto"/>
      </w:divBdr>
    </w:div>
    <w:div w:id="321544576">
      <w:bodyDiv w:val="1"/>
      <w:marLeft w:val="0"/>
      <w:marRight w:val="0"/>
      <w:marTop w:val="0"/>
      <w:marBottom w:val="0"/>
      <w:divBdr>
        <w:top w:val="none" w:sz="0" w:space="0" w:color="auto"/>
        <w:left w:val="none" w:sz="0" w:space="0" w:color="auto"/>
        <w:bottom w:val="none" w:sz="0" w:space="0" w:color="auto"/>
        <w:right w:val="none" w:sz="0" w:space="0" w:color="auto"/>
      </w:divBdr>
    </w:div>
    <w:div w:id="350448625">
      <w:bodyDiv w:val="1"/>
      <w:marLeft w:val="0"/>
      <w:marRight w:val="0"/>
      <w:marTop w:val="0"/>
      <w:marBottom w:val="0"/>
      <w:divBdr>
        <w:top w:val="none" w:sz="0" w:space="0" w:color="auto"/>
        <w:left w:val="none" w:sz="0" w:space="0" w:color="auto"/>
        <w:bottom w:val="none" w:sz="0" w:space="0" w:color="auto"/>
        <w:right w:val="none" w:sz="0" w:space="0" w:color="auto"/>
      </w:divBdr>
    </w:div>
    <w:div w:id="391541756">
      <w:bodyDiv w:val="1"/>
      <w:marLeft w:val="0"/>
      <w:marRight w:val="0"/>
      <w:marTop w:val="0"/>
      <w:marBottom w:val="0"/>
      <w:divBdr>
        <w:top w:val="none" w:sz="0" w:space="0" w:color="auto"/>
        <w:left w:val="none" w:sz="0" w:space="0" w:color="auto"/>
        <w:bottom w:val="none" w:sz="0" w:space="0" w:color="auto"/>
        <w:right w:val="none" w:sz="0" w:space="0" w:color="auto"/>
      </w:divBdr>
    </w:div>
    <w:div w:id="649288704">
      <w:bodyDiv w:val="1"/>
      <w:marLeft w:val="0"/>
      <w:marRight w:val="0"/>
      <w:marTop w:val="0"/>
      <w:marBottom w:val="0"/>
      <w:divBdr>
        <w:top w:val="none" w:sz="0" w:space="0" w:color="auto"/>
        <w:left w:val="none" w:sz="0" w:space="0" w:color="auto"/>
        <w:bottom w:val="none" w:sz="0" w:space="0" w:color="auto"/>
        <w:right w:val="none" w:sz="0" w:space="0" w:color="auto"/>
      </w:divBdr>
    </w:div>
    <w:div w:id="834691354">
      <w:bodyDiv w:val="1"/>
      <w:marLeft w:val="0"/>
      <w:marRight w:val="0"/>
      <w:marTop w:val="0"/>
      <w:marBottom w:val="0"/>
      <w:divBdr>
        <w:top w:val="none" w:sz="0" w:space="0" w:color="auto"/>
        <w:left w:val="none" w:sz="0" w:space="0" w:color="auto"/>
        <w:bottom w:val="none" w:sz="0" w:space="0" w:color="auto"/>
        <w:right w:val="none" w:sz="0" w:space="0" w:color="auto"/>
      </w:divBdr>
    </w:div>
    <w:div w:id="1384255647">
      <w:bodyDiv w:val="1"/>
      <w:marLeft w:val="0"/>
      <w:marRight w:val="0"/>
      <w:marTop w:val="0"/>
      <w:marBottom w:val="0"/>
      <w:divBdr>
        <w:top w:val="none" w:sz="0" w:space="0" w:color="auto"/>
        <w:left w:val="none" w:sz="0" w:space="0" w:color="auto"/>
        <w:bottom w:val="none" w:sz="0" w:space="0" w:color="auto"/>
        <w:right w:val="none" w:sz="0" w:space="0" w:color="auto"/>
      </w:divBdr>
    </w:div>
    <w:div w:id="20782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artforum.s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5</Pages>
  <Words>1711</Words>
  <Characters>9758</Characters>
  <Application>Microsoft Office Word</Application>
  <DocSecurity>0</DocSecurity>
  <Lines>81</Lines>
  <Paragraphs>22</Paragraphs>
  <ScaleCrop>false</ScaleCrop>
  <HeadingPairs>
    <vt:vector size="6" baseType="variant">
      <vt:variant>
        <vt:lpstr>Title</vt:lpstr>
      </vt:variant>
      <vt:variant>
        <vt:i4>1</vt:i4>
      </vt:variant>
      <vt:variant>
        <vt:lpstr>Název</vt:lpstr>
      </vt:variant>
      <vt:variant>
        <vt:i4>1</vt:i4>
      </vt:variant>
      <vt:variant>
        <vt:lpstr>Názov</vt:lpstr>
      </vt:variant>
      <vt:variant>
        <vt:i4>1</vt:i4>
      </vt:variant>
    </vt:vector>
  </HeadingPairs>
  <TitlesOfParts>
    <vt:vector size="3" baseType="lpstr">
      <vt:lpstr/>
      <vt:lpstr/>
      <vt:lpstr/>
    </vt:vector>
  </TitlesOfParts>
  <Company>Home</Company>
  <LinksUpToDate>false</LinksUpToDate>
  <CharactersWithSpaces>11447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Artforum</dc:creator>
  <cp:lastModifiedBy>artforum</cp:lastModifiedBy>
  <cp:revision>15</cp:revision>
  <dcterms:created xsi:type="dcterms:W3CDTF">2014-02-13T10:49:00Z</dcterms:created>
  <dcterms:modified xsi:type="dcterms:W3CDTF">2014-04-28T11:06:00Z</dcterms:modified>
</cp:coreProperties>
</file>